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lang w:eastAsia="zh-CN"/>
        </w:rPr>
      </w:pPr>
      <w:bookmarkStart w:id="0" w:name="_GoBack"/>
      <w:bookmarkEnd w:id="0"/>
      <w:r>
        <w:rPr>
          <w:rFonts w:hint="eastAsia"/>
          <w:b/>
          <w:bCs/>
          <w:sz w:val="28"/>
          <w:szCs w:val="28"/>
          <w:lang w:eastAsia="zh-CN"/>
        </w:rPr>
        <w:t xml:space="preserve">六年级下册数学单元测试-1。扇形统计图 </w:t>
      </w:r>
    </w:p>
    <w:p>
      <w:pPr>
        <w:spacing w:line="360" w:lineRule="auto"/>
        <w:rPr>
          <w:lang w:eastAsia="zh-CN"/>
        </w:rPr>
      </w:pPr>
      <w:r>
        <w:rPr>
          <w:b/>
          <w:bCs/>
          <w:sz w:val="24"/>
          <w:szCs w:val="24"/>
          <w:lang w:eastAsia="zh-CN"/>
        </w:rPr>
        <w:t xml:space="preserve">一、单选题 </w:t>
      </w:r>
    </w:p>
    <w:p>
      <w:pPr>
        <w:spacing w:after="0" w:line="360" w:lineRule="auto"/>
        <w:rPr>
          <w:lang w:eastAsia="zh-CN"/>
        </w:rPr>
      </w:pPr>
      <w:r>
        <w:rPr>
          <w:lang w:eastAsia="zh-CN"/>
        </w:rPr>
        <w:t>1.在我们学过的统计图中，最能清楚地表示出数量增减变化情况的是（　　）</w:t>
      </w:r>
    </w:p>
    <w:p>
      <w:pPr>
        <w:spacing w:after="0" w:line="360" w:lineRule="auto"/>
        <w:ind w:left="150"/>
        <w:rPr>
          <w:lang w:eastAsia="zh-CN"/>
        </w:rPr>
      </w:pPr>
      <w:r>
        <w:rPr>
          <w:lang w:eastAsia="zh-CN"/>
        </w:rPr>
        <w:t>A. 扇形统计图                         </w:t>
      </w:r>
      <w:r>
        <w:rPr>
          <w:lang w:eastAsia="zh-CN"/>
        </w:rPr>
        <w:drawing>
          <wp:inline distT="0" distB="0" distL="114300" distR="114300">
            <wp:extent cx="19050" cy="38100"/>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9"/>
                    <a:stretch>
                      <a:fillRect/>
                    </a:stretch>
                  </pic:blipFill>
                  <pic:spPr>
                    <a:xfrm>
                      <a:off x="0" y="0"/>
                      <a:ext cx="19050" cy="38100"/>
                    </a:xfrm>
                    <a:prstGeom prst="rect">
                      <a:avLst/>
                    </a:prstGeom>
                    <a:noFill/>
                    <a:ln>
                      <a:noFill/>
                    </a:ln>
                  </pic:spPr>
                </pic:pic>
              </a:graphicData>
            </a:graphic>
          </wp:inline>
        </w:drawing>
      </w:r>
      <w:r>
        <w:rPr>
          <w:lang w:eastAsia="zh-CN"/>
        </w:rPr>
        <w:t>B. 折线统计图                         </w:t>
      </w:r>
      <w:r>
        <w:rPr>
          <w:lang w:eastAsia="zh-CN"/>
        </w:rPr>
        <w:drawing>
          <wp:inline distT="0" distB="0" distL="114300" distR="114300">
            <wp:extent cx="19050" cy="38100"/>
            <wp:effectExtent l="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9"/>
                    <a:stretch>
                      <a:fillRect/>
                    </a:stretch>
                  </pic:blipFill>
                  <pic:spPr>
                    <a:xfrm>
                      <a:off x="0" y="0"/>
                      <a:ext cx="19050" cy="38100"/>
                    </a:xfrm>
                    <a:prstGeom prst="rect">
                      <a:avLst/>
                    </a:prstGeom>
                    <a:noFill/>
                    <a:ln>
                      <a:noFill/>
                    </a:ln>
                  </pic:spPr>
                </pic:pic>
              </a:graphicData>
            </a:graphic>
          </wp:inline>
        </w:drawing>
      </w:r>
      <w:r>
        <w:rPr>
          <w:lang w:eastAsia="zh-CN"/>
        </w:rPr>
        <w:t>C. 条形统计图                         </w:t>
      </w:r>
      <w:r>
        <w:rPr>
          <w:lang w:eastAsia="zh-CN"/>
        </w:rPr>
        <w:drawing>
          <wp:inline distT="0" distB="0" distL="114300" distR="114300">
            <wp:extent cx="19050" cy="38100"/>
            <wp:effectExtent l="0" t="0" r="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9"/>
                    <a:stretch>
                      <a:fillRect/>
                    </a:stretch>
                  </pic:blipFill>
                  <pic:spPr>
                    <a:xfrm>
                      <a:off x="0" y="0"/>
                      <a:ext cx="19050" cy="38100"/>
                    </a:xfrm>
                    <a:prstGeom prst="rect">
                      <a:avLst/>
                    </a:prstGeom>
                    <a:noFill/>
                    <a:ln>
                      <a:noFill/>
                    </a:ln>
                  </pic:spPr>
                </pic:pic>
              </a:graphicData>
            </a:graphic>
          </wp:inline>
        </w:drawing>
      </w:r>
      <w:r>
        <w:rPr>
          <w:lang w:eastAsia="zh-CN"/>
        </w:rPr>
        <w:t>D. 统计表</w:t>
      </w:r>
    </w:p>
    <w:p>
      <w:pPr>
        <w:spacing w:after="0" w:line="360" w:lineRule="auto"/>
        <w:rPr>
          <w:lang w:eastAsia="zh-CN"/>
        </w:rPr>
      </w:pPr>
      <w:r>
        <w:rPr>
          <w:lang w:eastAsia="zh-CN"/>
        </w:rPr>
        <w:t xml:space="preserve">2.要想清楚地反映温岭市气温变化情况，应绘制(   )。            </w:t>
      </w:r>
    </w:p>
    <w:p>
      <w:pPr>
        <w:spacing w:after="0" w:line="360" w:lineRule="auto"/>
        <w:ind w:left="150"/>
        <w:rPr>
          <w:lang w:eastAsia="zh-CN"/>
        </w:rPr>
      </w:pPr>
      <w:r>
        <w:rPr>
          <w:lang w:eastAsia="zh-CN"/>
        </w:rPr>
        <w:t>A. 条形统计图                       B. 折线统计图                       C. 扇形统计图                       D. 复式统计表</w:t>
      </w:r>
    </w:p>
    <w:p>
      <w:pPr>
        <w:spacing w:after="0" w:line="360" w:lineRule="auto"/>
        <w:rPr>
          <w:lang w:eastAsia="zh-CN"/>
        </w:rPr>
      </w:pPr>
      <w:r>
        <w:rPr>
          <w:lang w:eastAsia="zh-CN"/>
        </w:rPr>
        <w:t xml:space="preserve">3.明明今年上五年级了，要想看出他五年来期末成绩的变化情况，应该绘制（   ）比较直观。            </w:t>
      </w:r>
    </w:p>
    <w:p>
      <w:pPr>
        <w:spacing w:after="0" w:line="360" w:lineRule="auto"/>
        <w:ind w:left="150"/>
        <w:rPr>
          <w:lang w:eastAsia="zh-CN"/>
        </w:rPr>
      </w:pPr>
      <w:r>
        <w:rPr>
          <w:lang w:eastAsia="zh-CN"/>
        </w:rPr>
        <w:t>A. 条形统计图                          </w:t>
      </w:r>
      <w:r>
        <w:rPr>
          <w:lang w:eastAsia="zh-CN"/>
        </w:rPr>
        <w:drawing>
          <wp:inline distT="0" distB="0" distL="114300" distR="114300">
            <wp:extent cx="19050" cy="38100"/>
            <wp:effectExtent l="0" t="0" r="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9"/>
                    <a:stretch>
                      <a:fillRect/>
                    </a:stretch>
                  </pic:blipFill>
                  <pic:spPr>
                    <a:xfrm>
                      <a:off x="0" y="0"/>
                      <a:ext cx="19050" cy="38100"/>
                    </a:xfrm>
                    <a:prstGeom prst="rect">
                      <a:avLst/>
                    </a:prstGeom>
                    <a:noFill/>
                    <a:ln>
                      <a:noFill/>
                    </a:ln>
                  </pic:spPr>
                </pic:pic>
              </a:graphicData>
            </a:graphic>
          </wp:inline>
        </w:drawing>
      </w:r>
      <w:r>
        <w:rPr>
          <w:lang w:eastAsia="zh-CN"/>
        </w:rPr>
        <w:t>B. 折线统计图                          </w:t>
      </w:r>
      <w:r>
        <w:rPr>
          <w:lang w:eastAsia="zh-CN"/>
        </w:rPr>
        <w:drawing>
          <wp:inline distT="0" distB="0" distL="114300" distR="114300">
            <wp:extent cx="19050" cy="38100"/>
            <wp:effectExtent l="0" t="0" r="0"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9"/>
                    <a:stretch>
                      <a:fillRect/>
                    </a:stretch>
                  </pic:blipFill>
                  <pic:spPr>
                    <a:xfrm>
                      <a:off x="0" y="0"/>
                      <a:ext cx="19050" cy="38100"/>
                    </a:xfrm>
                    <a:prstGeom prst="rect">
                      <a:avLst/>
                    </a:prstGeom>
                    <a:noFill/>
                    <a:ln>
                      <a:noFill/>
                    </a:ln>
                  </pic:spPr>
                </pic:pic>
              </a:graphicData>
            </a:graphic>
          </wp:inline>
        </w:drawing>
      </w:r>
      <w:r>
        <w:rPr>
          <w:lang w:eastAsia="zh-CN"/>
        </w:rPr>
        <w:t>C. 统计表                          </w:t>
      </w:r>
      <w:r>
        <w:rPr>
          <w:lang w:eastAsia="zh-CN"/>
        </w:rPr>
        <w:drawing>
          <wp:inline distT="0" distB="0" distL="114300" distR="114300">
            <wp:extent cx="19050" cy="38100"/>
            <wp:effectExtent l="0" t="0" r="0"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9"/>
                    <a:stretch>
                      <a:fillRect/>
                    </a:stretch>
                  </pic:blipFill>
                  <pic:spPr>
                    <a:xfrm>
                      <a:off x="0" y="0"/>
                      <a:ext cx="19050" cy="38100"/>
                    </a:xfrm>
                    <a:prstGeom prst="rect">
                      <a:avLst/>
                    </a:prstGeom>
                    <a:noFill/>
                    <a:ln>
                      <a:noFill/>
                    </a:ln>
                  </pic:spPr>
                </pic:pic>
              </a:graphicData>
            </a:graphic>
          </wp:inline>
        </w:drawing>
      </w:r>
      <w:r>
        <w:rPr>
          <w:lang w:eastAsia="zh-CN"/>
        </w:rPr>
        <w:t>D. 三项都行</w:t>
      </w:r>
    </w:p>
    <w:p>
      <w:pPr>
        <w:spacing w:after="0" w:line="360" w:lineRule="auto"/>
        <w:rPr>
          <w:lang w:eastAsia="zh-CN"/>
        </w:rPr>
      </w:pPr>
      <w:r>
        <w:rPr>
          <w:lang w:eastAsia="zh-CN"/>
        </w:rPr>
        <w:t xml:space="preserve">4.要想描述六年级（3）班同学身高分组的分布情况，应选用（    ）合适。            </w:t>
      </w:r>
    </w:p>
    <w:p>
      <w:pPr>
        <w:spacing w:after="0" w:line="360" w:lineRule="auto"/>
        <w:ind w:left="150"/>
        <w:rPr>
          <w:lang w:eastAsia="zh-CN"/>
        </w:rPr>
      </w:pPr>
      <w:r>
        <w:rPr>
          <w:lang w:eastAsia="zh-CN"/>
        </w:rPr>
        <w:t>A. 条形统计图                        </w:t>
      </w:r>
      <w:r>
        <w:rPr>
          <w:lang w:eastAsia="zh-CN"/>
        </w:rPr>
        <w:drawing>
          <wp:inline distT="0" distB="0" distL="114300" distR="114300">
            <wp:extent cx="9525" cy="38100"/>
            <wp:effectExtent l="0" t="0" r="9525"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10"/>
                    <a:stretch>
                      <a:fillRect/>
                    </a:stretch>
                  </pic:blipFill>
                  <pic:spPr>
                    <a:xfrm>
                      <a:off x="0" y="0"/>
                      <a:ext cx="9525" cy="38100"/>
                    </a:xfrm>
                    <a:prstGeom prst="rect">
                      <a:avLst/>
                    </a:prstGeom>
                    <a:noFill/>
                    <a:ln>
                      <a:noFill/>
                    </a:ln>
                  </pic:spPr>
                </pic:pic>
              </a:graphicData>
            </a:graphic>
          </wp:inline>
        </w:drawing>
      </w:r>
      <w:r>
        <w:rPr>
          <w:lang w:eastAsia="zh-CN"/>
        </w:rPr>
        <w:t>B. 折线统计图                        </w:t>
      </w:r>
      <w:r>
        <w:rPr>
          <w:lang w:eastAsia="zh-CN"/>
        </w:rPr>
        <w:drawing>
          <wp:inline distT="0" distB="0" distL="114300" distR="114300">
            <wp:extent cx="9525" cy="38100"/>
            <wp:effectExtent l="0" t="0" r="9525"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10"/>
                    <a:stretch>
                      <a:fillRect/>
                    </a:stretch>
                  </pic:blipFill>
                  <pic:spPr>
                    <a:xfrm>
                      <a:off x="0" y="0"/>
                      <a:ext cx="9525" cy="38100"/>
                    </a:xfrm>
                    <a:prstGeom prst="rect">
                      <a:avLst/>
                    </a:prstGeom>
                    <a:noFill/>
                    <a:ln>
                      <a:noFill/>
                    </a:ln>
                  </pic:spPr>
                </pic:pic>
              </a:graphicData>
            </a:graphic>
          </wp:inline>
        </w:drawing>
      </w:r>
      <w:r>
        <w:rPr>
          <w:lang w:eastAsia="zh-CN"/>
        </w:rPr>
        <w:t>C. 扇形统计图                        </w:t>
      </w:r>
      <w:r>
        <w:rPr>
          <w:lang w:eastAsia="zh-CN"/>
        </w:rPr>
        <w:drawing>
          <wp:inline distT="0" distB="0" distL="114300" distR="114300">
            <wp:extent cx="9525" cy="38100"/>
            <wp:effectExtent l="0" t="0" r="9525" b="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pic:cNvPicPr>
                  </pic:nvPicPr>
                  <pic:blipFill>
                    <a:blip r:embed="rId10"/>
                    <a:stretch>
                      <a:fillRect/>
                    </a:stretch>
                  </pic:blipFill>
                  <pic:spPr>
                    <a:xfrm>
                      <a:off x="0" y="0"/>
                      <a:ext cx="9525" cy="38100"/>
                    </a:xfrm>
                    <a:prstGeom prst="rect">
                      <a:avLst/>
                    </a:prstGeom>
                    <a:noFill/>
                    <a:ln>
                      <a:noFill/>
                    </a:ln>
                  </pic:spPr>
                </pic:pic>
              </a:graphicData>
            </a:graphic>
          </wp:inline>
        </w:drawing>
      </w:r>
      <w:r>
        <w:rPr>
          <w:lang w:eastAsia="zh-CN"/>
        </w:rPr>
        <w:t>D. 以上都行</w:t>
      </w:r>
    </w:p>
    <w:p>
      <w:pPr>
        <w:spacing w:line="360" w:lineRule="auto"/>
        <w:rPr>
          <w:lang w:eastAsia="zh-CN"/>
        </w:rPr>
      </w:pPr>
      <w:r>
        <w:rPr>
          <w:b/>
          <w:bCs/>
          <w:sz w:val="24"/>
          <w:szCs w:val="24"/>
          <w:lang w:eastAsia="zh-CN"/>
        </w:rPr>
        <w:t xml:space="preserve">二、判断题 </w:t>
      </w:r>
    </w:p>
    <w:p>
      <w:pPr>
        <w:spacing w:after="0" w:line="360" w:lineRule="auto"/>
        <w:rPr>
          <w:lang w:eastAsia="zh-CN"/>
        </w:rPr>
      </w:pPr>
      <w:r>
        <w:rPr>
          <w:lang w:eastAsia="zh-CN"/>
        </w:rPr>
        <w:t xml:space="preserve">5.要表示各部分同整体之间的关系选用条形统计图最合适。   （       ） </w:t>
      </w:r>
    </w:p>
    <w:p>
      <w:pPr>
        <w:spacing w:after="0" w:line="360" w:lineRule="auto"/>
        <w:rPr>
          <w:lang w:eastAsia="zh-CN"/>
        </w:rPr>
      </w:pPr>
      <w:r>
        <w:rPr>
          <w:lang w:eastAsia="zh-CN"/>
        </w:rPr>
        <w:t xml:space="preserve">6.统计一个人的体温变化情况最好用折线统计图。（       ）    </w:t>
      </w:r>
    </w:p>
    <w:p>
      <w:pPr>
        <w:spacing w:after="0" w:line="360" w:lineRule="auto"/>
        <w:rPr>
          <w:lang w:eastAsia="zh-CN"/>
        </w:rPr>
      </w:pPr>
      <w:r>
        <w:rPr>
          <w:lang w:eastAsia="zh-CN"/>
        </w:rPr>
        <w:t xml:space="preserve">7.用扇形统计图，可以看出数量的多少。   （       ）   </w:t>
      </w:r>
    </w:p>
    <w:p>
      <w:pPr>
        <w:spacing w:after="0" w:line="360" w:lineRule="auto"/>
        <w:rPr>
          <w:lang w:eastAsia="zh-CN"/>
        </w:rPr>
      </w:pPr>
      <w:r>
        <w:rPr>
          <w:lang w:eastAsia="zh-CN"/>
        </w:rPr>
        <w:t>8.学校气象小组要绘制一幅统计图，公布上周每天平均气温的高低和变化情况，应该选用折线统计图．（       ）</w:t>
      </w:r>
    </w:p>
    <w:p>
      <w:pPr>
        <w:spacing w:line="360" w:lineRule="auto"/>
        <w:rPr>
          <w:lang w:eastAsia="zh-CN"/>
        </w:rPr>
      </w:pPr>
      <w:r>
        <w:rPr>
          <w:b/>
          <w:bCs/>
          <w:sz w:val="24"/>
          <w:szCs w:val="24"/>
          <w:lang w:eastAsia="zh-CN"/>
        </w:rPr>
        <w:t xml:space="preserve">三、填空题 </w:t>
      </w:r>
    </w:p>
    <w:p>
      <w:pPr>
        <w:spacing w:after="0" w:line="360" w:lineRule="auto"/>
        <w:rPr>
          <w:lang w:eastAsia="zh-CN"/>
        </w:rPr>
      </w:pPr>
      <w:r>
        <w:rPr>
          <w:lang w:eastAsia="zh-CN"/>
        </w:rPr>
        <w:t xml:space="preserve">9.在统计图中，________统计图能反映各占总数的百分比，________统计图能反映数据的变化趋势．    </w:t>
      </w:r>
    </w:p>
    <w:p>
      <w:pPr>
        <w:spacing w:after="0" w:line="360" w:lineRule="auto"/>
        <w:rPr>
          <w:lang w:eastAsia="zh-CN"/>
        </w:rPr>
      </w:pPr>
      <w:r>
        <w:rPr>
          <w:lang w:eastAsia="zh-CN"/>
        </w:rPr>
        <w:t xml:space="preserve">10.表示你所在班级的男女生跳绳比赛的情况，应选择________式________统计图比较合适。    </w:t>
      </w:r>
    </w:p>
    <w:p>
      <w:pPr>
        <w:spacing w:after="0" w:line="360" w:lineRule="auto"/>
        <w:rPr>
          <w:lang w:eastAsia="zh-CN"/>
        </w:rPr>
      </w:pPr>
      <w:r>
        <w:rPr>
          <w:lang w:eastAsia="zh-CN"/>
        </w:rPr>
        <w:t xml:space="preserve">11.校图书室周一~周五日借书量的统计，要求注重数据，宜采用________。    </w:t>
      </w:r>
    </w:p>
    <w:p>
      <w:pPr>
        <w:spacing w:line="360" w:lineRule="auto"/>
        <w:rPr>
          <w:lang w:eastAsia="zh-CN"/>
        </w:rPr>
      </w:pPr>
      <w:r>
        <w:rPr>
          <w:b/>
          <w:bCs/>
          <w:sz w:val="24"/>
          <w:szCs w:val="24"/>
          <w:lang w:eastAsia="zh-CN"/>
        </w:rPr>
        <w:t xml:space="preserve">四、解答题 </w:t>
      </w:r>
    </w:p>
    <w:p>
      <w:pPr>
        <w:spacing w:after="0" w:line="360" w:lineRule="auto"/>
        <w:rPr>
          <w:lang w:eastAsia="zh-CN"/>
        </w:rPr>
      </w:pPr>
      <w:r>
        <w:rPr>
          <w:lang w:eastAsia="zh-CN"/>
        </w:rPr>
        <w:t xml:space="preserve">12.某学校对低、中、高三个年级段的近视学生人数进行了统计，绘制成如图1和图2所示的统计图。根据图中信息解答下列问题，  </w:t>
      </w:r>
    </w:p>
    <w:p>
      <w:pPr>
        <w:spacing w:after="0" w:line="360" w:lineRule="auto"/>
      </w:pPr>
      <w:r>
        <w:rPr>
          <w:lang w:eastAsia="zh-CN"/>
        </w:rPr>
        <w:t xml:space="preserve"> </w:t>
      </w:r>
      <w:r>
        <w:rPr>
          <w:lang w:eastAsia="zh-CN"/>
        </w:rPr>
        <w:drawing>
          <wp:inline distT="0" distB="0" distL="114300" distR="114300">
            <wp:extent cx="3686175" cy="2266950"/>
            <wp:effectExtent l="0" t="0" r="9525" b="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pic:cNvPicPr>
                  </pic:nvPicPr>
                  <pic:blipFill>
                    <a:blip r:embed="rId11"/>
                    <a:stretch>
                      <a:fillRect/>
                    </a:stretch>
                  </pic:blipFill>
                  <pic:spPr>
                    <a:xfrm>
                      <a:off x="0" y="0"/>
                      <a:ext cx="3686175" cy="2266950"/>
                    </a:xfrm>
                    <a:prstGeom prst="rect">
                      <a:avLst/>
                    </a:prstGeom>
                    <a:noFill/>
                    <a:ln>
                      <a:noFill/>
                    </a:ln>
                  </pic:spPr>
                </pic:pic>
              </a:graphicData>
            </a:graphic>
          </wp:inline>
        </w:drawing>
      </w:r>
    </w:p>
    <w:p>
      <w:pPr>
        <w:spacing w:after="0" w:line="360" w:lineRule="auto"/>
        <w:rPr>
          <w:lang w:eastAsia="zh-CN"/>
        </w:rPr>
      </w:pPr>
      <w:r>
        <w:rPr>
          <w:lang w:eastAsia="zh-CN"/>
        </w:rPr>
        <w:t xml:space="preserve">（1）把图2的扇形统计图补充完整。    </w:t>
      </w:r>
    </w:p>
    <w:p>
      <w:pPr>
        <w:spacing w:after="0" w:line="360" w:lineRule="auto"/>
        <w:rPr>
          <w:lang w:eastAsia="zh-CN"/>
        </w:rPr>
      </w:pPr>
      <w:r>
        <w:rPr>
          <w:lang w:eastAsia="zh-CN"/>
        </w:rPr>
        <w:t xml:space="preserve">（2）算出中年级段和高年级段各有多少名学生近视，写出你的解答过程，并将中年级段和高年级段的近视人数在图1中画出来。    </w:t>
      </w:r>
    </w:p>
    <w:p>
      <w:pPr>
        <w:spacing w:after="0" w:line="360" w:lineRule="auto"/>
        <w:rPr>
          <w:lang w:eastAsia="zh-CN"/>
        </w:rPr>
      </w:pPr>
      <w:r>
        <w:rPr>
          <w:lang w:eastAsia="zh-CN"/>
        </w:rPr>
        <w:t>13.下图和下表是某班一次测验成绩的扇形统计图及与之相对应的统计表，请把它们补充完整。</w:t>
      </w:r>
    </w:p>
    <w:p>
      <w:pPr>
        <w:spacing w:after="0" w:line="360" w:lineRule="auto"/>
      </w:pPr>
      <w:r>
        <w:rPr>
          <w:lang w:eastAsia="zh-CN"/>
        </w:rPr>
        <w:drawing>
          <wp:inline distT="0" distB="0" distL="114300" distR="114300">
            <wp:extent cx="2914650" cy="2447925"/>
            <wp:effectExtent l="0" t="0" r="0" b="9525"/>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pic:cNvPicPr>
                  </pic:nvPicPr>
                  <pic:blipFill>
                    <a:blip r:embed="rId12"/>
                    <a:stretch>
                      <a:fillRect/>
                    </a:stretch>
                  </pic:blipFill>
                  <pic:spPr>
                    <a:xfrm>
                      <a:off x="0" y="0"/>
                      <a:ext cx="2914650" cy="2447925"/>
                    </a:xfrm>
                    <a:prstGeom prst="rect">
                      <a:avLst/>
                    </a:prstGeom>
                    <a:noFill/>
                    <a:ln>
                      <a:noFill/>
                    </a:ln>
                  </pic:spPr>
                </pic:pic>
              </a:graphicData>
            </a:graphic>
          </wp:inline>
        </w:drawing>
      </w:r>
    </w:p>
    <w:p>
      <w:pPr>
        <w:spacing w:line="360" w:lineRule="auto"/>
        <w:rPr>
          <w:lang w:eastAsia="zh-CN"/>
        </w:rPr>
      </w:pPr>
      <w:r>
        <w:rPr>
          <w:b/>
          <w:bCs/>
          <w:sz w:val="24"/>
          <w:szCs w:val="24"/>
          <w:lang w:eastAsia="zh-CN"/>
        </w:rPr>
        <w:t xml:space="preserve">五、应用题 </w:t>
      </w:r>
    </w:p>
    <w:p>
      <w:pPr>
        <w:spacing w:after="0" w:line="360" w:lineRule="auto"/>
        <w:rPr>
          <w:lang w:eastAsia="zh-CN"/>
        </w:rPr>
      </w:pPr>
      <w:r>
        <w:rPr>
          <w:lang w:eastAsia="zh-CN"/>
        </w:rPr>
        <w:t>14.下面是六 1 班40名学生订阅书刊情况统计表：</w:t>
      </w:r>
    </w:p>
    <w:tbl>
      <w:tblPr>
        <w:tblStyle w:val="5"/>
        <w:tblW w:w="0" w:type="auto"/>
        <w:tblInd w:w="115" w:type="dxa"/>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Layout w:type="autofit"/>
        <w:tblCellMar>
          <w:top w:w="0" w:type="dxa"/>
          <w:left w:w="108" w:type="dxa"/>
          <w:bottom w:w="0" w:type="dxa"/>
          <w:right w:w="108" w:type="dxa"/>
        </w:tblCellMar>
      </w:tblPr>
      <w:tblGrid>
        <w:gridCol w:w="870"/>
        <w:gridCol w:w="450"/>
        <w:gridCol w:w="660"/>
        <w:gridCol w:w="1080"/>
      </w:tblGrid>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pPr>
            <w:r>
              <w:t>类别</w:t>
            </w:r>
          </w:p>
          <w:p>
            <w:pPr>
              <w:spacing w:after="0" w:line="360" w:lineRule="auto"/>
            </w:pPr>
            <w:r>
              <w:t>订阅书刊</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pPr>
            <w:r>
              <w:t>人数</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pPr>
            <w:r>
              <w:t>百分比</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pPr>
            <w:r>
              <w:t>圆心角度数</w:t>
            </w:r>
          </w:p>
        </w:tc>
      </w:tr>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pPr>
            <w:r>
              <w:t>体育杂志</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pPr>
            <w:r>
              <w:t>18</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line="360" w:lineRule="auto"/>
            </w:pP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line="360" w:lineRule="auto"/>
            </w:pPr>
          </w:p>
        </w:tc>
      </w:tr>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pPr>
            <w:r>
              <w:t>音乐杂志</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pPr>
            <w:r>
              <w:t>8</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line="360" w:lineRule="auto"/>
            </w:pP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line="360" w:lineRule="auto"/>
            </w:pPr>
          </w:p>
        </w:tc>
      </w:tr>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pPr>
            <w:r>
              <w:t>科普读物</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pPr>
            <w:r>
              <w:t>5</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line="360" w:lineRule="auto"/>
            </w:pP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line="360" w:lineRule="auto"/>
            </w:pPr>
          </w:p>
        </w:tc>
      </w:tr>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pPr>
            <w:r>
              <w:t>漫画</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pPr>
            <w:r>
              <w:t>4</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line="360" w:lineRule="auto"/>
            </w:pP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line="360" w:lineRule="auto"/>
            </w:pPr>
          </w:p>
        </w:tc>
      </w:tr>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pPr>
            <w:r>
              <w:t>小说</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pPr>
            <w:r>
              <w:t>5</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line="360" w:lineRule="auto"/>
            </w:pP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line="360" w:lineRule="auto"/>
            </w:pPr>
          </w:p>
        </w:tc>
      </w:tr>
    </w:tbl>
    <w:p>
      <w:pPr>
        <w:spacing w:after="0" w:line="360" w:lineRule="auto"/>
        <w:rPr>
          <w:lang w:eastAsia="zh-CN"/>
        </w:rPr>
      </w:pPr>
      <w:r>
        <w:rPr>
          <w:lang w:eastAsia="zh-CN"/>
        </w:rPr>
        <w:t>①完成上表．</w:t>
      </w:r>
    </w:p>
    <w:p>
      <w:pPr>
        <w:spacing w:after="0" w:line="360" w:lineRule="auto"/>
        <w:rPr>
          <w:lang w:eastAsia="zh-CN"/>
        </w:rPr>
      </w:pPr>
      <w:r>
        <w:rPr>
          <w:lang w:eastAsia="zh-CN"/>
        </w:rPr>
        <w:t xml:space="preserve">②画出扇形统计图，不要忘记了标上相应类别以及百分比，还要写上名称．    </w:t>
      </w:r>
    </w:p>
    <w:p>
      <w:pPr>
        <w:spacing w:line="360" w:lineRule="auto"/>
        <w:rPr>
          <w:lang w:eastAsia="zh-CN"/>
        </w:rPr>
      </w:pPr>
      <w:r>
        <w:rPr>
          <w:lang w:eastAsia="zh-CN"/>
        </w:rPr>
        <w:br w:type="page"/>
      </w:r>
    </w:p>
    <w:p>
      <w:pPr>
        <w:spacing w:line="360" w:lineRule="auto"/>
        <w:jc w:val="center"/>
        <w:rPr>
          <w:lang w:eastAsia="zh-CN"/>
        </w:rPr>
      </w:pPr>
      <w:r>
        <w:rPr>
          <w:b/>
          <w:bCs/>
          <w:sz w:val="28"/>
          <w:szCs w:val="28"/>
          <w:lang w:eastAsia="zh-CN"/>
        </w:rPr>
        <w:t>参考答案</w:t>
      </w:r>
    </w:p>
    <w:p>
      <w:pPr>
        <w:spacing w:line="360" w:lineRule="auto"/>
        <w:rPr>
          <w:lang w:eastAsia="zh-CN"/>
        </w:rPr>
      </w:pPr>
      <w:r>
        <w:rPr>
          <w:lang w:eastAsia="zh-CN"/>
        </w:rPr>
        <w:t>一、单选题</w:t>
      </w:r>
    </w:p>
    <w:p>
      <w:pPr>
        <w:spacing w:after="0" w:line="360" w:lineRule="auto"/>
        <w:rPr>
          <w:lang w:eastAsia="zh-CN"/>
        </w:rPr>
      </w:pPr>
      <w:r>
        <w:rPr>
          <w:lang w:eastAsia="zh-CN"/>
        </w:rPr>
        <w:t xml:space="preserve">1.【答案】 B   </w:t>
      </w:r>
    </w:p>
    <w:p>
      <w:pPr>
        <w:spacing w:after="0" w:line="360" w:lineRule="auto"/>
        <w:rPr>
          <w:lang w:eastAsia="zh-CN"/>
        </w:rPr>
      </w:pPr>
      <w:r>
        <w:rPr>
          <w:lang w:eastAsia="zh-CN"/>
        </w:rPr>
        <w:t>【解析】【解答】解：根据统计图的特点可知：在我们学过的统计图中，最能清楚地表示出数量增减变化情况的是折线统计图；</w:t>
      </w:r>
    </w:p>
    <w:p>
      <w:pPr>
        <w:spacing w:after="0" w:line="360" w:lineRule="auto"/>
        <w:rPr>
          <w:lang w:eastAsia="zh-CN"/>
        </w:rPr>
      </w:pPr>
      <w:r>
        <w:rPr>
          <w:lang w:eastAsia="zh-CN"/>
        </w:rPr>
        <w:t>故选：B．</w:t>
      </w:r>
    </w:p>
    <w:p>
      <w:pPr>
        <w:spacing w:after="0" w:line="360" w:lineRule="auto"/>
        <w:rPr>
          <w:lang w:eastAsia="zh-CN"/>
        </w:rPr>
      </w:pPr>
      <w:r>
        <w:rPr>
          <w:lang w:eastAsia="zh-CN"/>
        </w:rPr>
        <w:t>【分析】条形统计图能很容易看出数量的多少；折线统计图不仅容易看出数量的多少，而且能反映数量的增减变化情况；扇形统计图能反映部分与整体的关系；由此根据情况选择即可．</w:t>
      </w:r>
    </w:p>
    <w:p>
      <w:pPr>
        <w:spacing w:after="0" w:line="360" w:lineRule="auto"/>
        <w:rPr>
          <w:lang w:eastAsia="zh-CN"/>
        </w:rPr>
      </w:pPr>
      <w:r>
        <w:rPr>
          <w:lang w:eastAsia="zh-CN"/>
        </w:rPr>
        <w:t xml:space="preserve">2.【答案】 B   </w:t>
      </w:r>
    </w:p>
    <w:p>
      <w:pPr>
        <w:spacing w:after="0" w:line="360" w:lineRule="auto"/>
        <w:rPr>
          <w:lang w:eastAsia="zh-CN"/>
        </w:rPr>
      </w:pPr>
      <w:r>
        <w:rPr>
          <w:lang w:eastAsia="zh-CN"/>
        </w:rPr>
        <w:t>【解析】【解答】解：要想清楚地反映温岭市气温变化情况，要反映出气温的高低变化，因此要绘制折线统计图.</w:t>
      </w:r>
    </w:p>
    <w:p>
      <w:pPr>
        <w:spacing w:after="0" w:line="360" w:lineRule="auto"/>
        <w:rPr>
          <w:lang w:eastAsia="zh-CN"/>
        </w:rPr>
      </w:pPr>
      <w:r>
        <w:rPr>
          <w:lang w:eastAsia="zh-CN"/>
        </w:rPr>
        <w:t>故答案为：B</w:t>
      </w:r>
    </w:p>
    <w:p>
      <w:pPr>
        <w:spacing w:after="0" w:line="360" w:lineRule="auto"/>
        <w:rPr>
          <w:lang w:eastAsia="zh-CN"/>
        </w:rPr>
      </w:pPr>
      <w:r>
        <w:rPr>
          <w:lang w:eastAsia="zh-CN"/>
        </w:rPr>
        <w:t>【分析】条形统计图能清楚地表示数量的多少，折线统计图不仅能表示数量的多少，还能表示数量的增减变化情况，扇形统计图能表示部分与整体之间的关系.</w:t>
      </w:r>
    </w:p>
    <w:p>
      <w:pPr>
        <w:spacing w:after="0" w:line="360" w:lineRule="auto"/>
        <w:rPr>
          <w:lang w:eastAsia="zh-CN"/>
        </w:rPr>
      </w:pPr>
      <w:r>
        <w:rPr>
          <w:lang w:eastAsia="zh-CN"/>
        </w:rPr>
        <w:t xml:space="preserve">3.【答案】 B   </w:t>
      </w:r>
    </w:p>
    <w:p>
      <w:pPr>
        <w:spacing w:after="0" w:line="360" w:lineRule="auto"/>
        <w:rPr>
          <w:lang w:eastAsia="zh-CN"/>
        </w:rPr>
      </w:pPr>
      <w:r>
        <w:rPr>
          <w:lang w:eastAsia="zh-CN"/>
        </w:rPr>
        <w:t>【解析】【解答】 明明今年上五年级了，要想看出他五年来期末成绩的变化情况，应该绘制折线统计图比较直观。</w:t>
      </w:r>
    </w:p>
    <w:p>
      <w:pPr>
        <w:spacing w:after="0" w:line="360" w:lineRule="auto"/>
        <w:rPr>
          <w:lang w:eastAsia="zh-CN"/>
        </w:rPr>
      </w:pPr>
      <w:r>
        <w:rPr>
          <w:lang w:eastAsia="zh-CN"/>
        </w:rPr>
        <w:t xml:space="preserve"> 故答案为：B。</w:t>
      </w:r>
    </w:p>
    <w:p>
      <w:pPr>
        <w:spacing w:after="0" w:line="360" w:lineRule="auto"/>
        <w:rPr>
          <w:lang w:eastAsia="zh-CN"/>
        </w:rPr>
      </w:pPr>
      <w:r>
        <w:rPr>
          <w:lang w:eastAsia="zh-CN"/>
        </w:rPr>
        <w:t xml:space="preserve"> 【分析】条形统计图特点：可以清楚地看出数量的多少；折线统计图特点：不但可以表示数量的多少，还可以清楚的看出数量的增减变化情况；扇形统计图特点：可以看出各个部分数量与总数之间的关系，据此结合题意选择合适的统计图。</w:t>
      </w:r>
    </w:p>
    <w:p>
      <w:pPr>
        <w:spacing w:after="0" w:line="360" w:lineRule="auto"/>
        <w:rPr>
          <w:lang w:eastAsia="zh-CN"/>
        </w:rPr>
      </w:pPr>
      <w:r>
        <w:rPr>
          <w:lang w:eastAsia="zh-CN"/>
        </w:rPr>
        <w:t xml:space="preserve">4.【答案】 C   </w:t>
      </w:r>
    </w:p>
    <w:p>
      <w:pPr>
        <w:spacing w:after="0" w:line="360" w:lineRule="auto"/>
        <w:rPr>
          <w:lang w:eastAsia="zh-CN"/>
        </w:rPr>
      </w:pPr>
      <w:r>
        <w:rPr>
          <w:lang w:eastAsia="zh-CN"/>
        </w:rPr>
        <w:t>【解析】【解答】 要想描述六年级（3）班同学身高分组的分布情况，应选用扇形统计图合适。</w:t>
      </w:r>
    </w:p>
    <w:p>
      <w:pPr>
        <w:spacing w:after="0" w:line="360" w:lineRule="auto"/>
        <w:rPr>
          <w:lang w:eastAsia="zh-CN"/>
        </w:rPr>
      </w:pPr>
      <w:r>
        <w:rPr>
          <w:lang w:eastAsia="zh-CN"/>
        </w:rPr>
        <w:t xml:space="preserve"> 故答案为：C。</w:t>
      </w:r>
    </w:p>
    <w:p>
      <w:pPr>
        <w:spacing w:after="0" w:line="360" w:lineRule="auto"/>
        <w:rPr>
          <w:lang w:eastAsia="zh-CN"/>
        </w:rPr>
      </w:pPr>
      <w:r>
        <w:rPr>
          <w:lang w:eastAsia="zh-CN"/>
        </w:rPr>
        <w:t xml:space="preserve"> 【分析】条形统计图特点：可以清楚地看出数量的多少；折线统计图特点：不但可以表示数量的多少，还可以清楚的看出数量的增减变化情况；扇形统计图特点：可以看出各个部分数量与总数之间的关系，据此结合题意选择合适的统计图。</w:t>
      </w:r>
    </w:p>
    <w:p>
      <w:pPr>
        <w:spacing w:line="360" w:lineRule="auto"/>
        <w:rPr>
          <w:lang w:eastAsia="zh-CN"/>
        </w:rPr>
      </w:pPr>
      <w:r>
        <w:rPr>
          <w:lang w:eastAsia="zh-CN"/>
        </w:rPr>
        <w:t>二、判断题</w:t>
      </w:r>
    </w:p>
    <w:p>
      <w:pPr>
        <w:spacing w:after="0" w:line="360" w:lineRule="auto"/>
        <w:rPr>
          <w:lang w:eastAsia="zh-CN"/>
        </w:rPr>
      </w:pPr>
      <w:r>
        <w:rPr>
          <w:lang w:eastAsia="zh-CN"/>
        </w:rPr>
        <w:t xml:space="preserve">5.【答案】 错误   </w:t>
      </w:r>
    </w:p>
    <w:p>
      <w:pPr>
        <w:spacing w:after="0" w:line="360" w:lineRule="auto"/>
        <w:rPr>
          <w:lang w:eastAsia="zh-CN"/>
        </w:rPr>
      </w:pPr>
      <w:r>
        <w:rPr>
          <w:lang w:eastAsia="zh-CN"/>
        </w:rPr>
        <w:t>【解析】 【分析】根据统计图的特点可知：要表示各部分同整体之间的关系选用扇形统计图最合适。扇形统计图是用整个圆的面积表示总数，用扇形面积表示各部分占总数的百分数。 </w:t>
      </w:r>
    </w:p>
    <w:p>
      <w:pPr>
        <w:spacing w:after="0" w:line="360" w:lineRule="auto"/>
        <w:rPr>
          <w:lang w:eastAsia="zh-CN"/>
        </w:rPr>
      </w:pPr>
      <w:r>
        <w:rPr>
          <w:lang w:eastAsia="zh-CN"/>
        </w:rPr>
        <w:t xml:space="preserve">6.【答案】 正确   </w:t>
      </w:r>
    </w:p>
    <w:p>
      <w:pPr>
        <w:spacing w:after="0" w:line="360" w:lineRule="auto"/>
        <w:rPr>
          <w:lang w:eastAsia="zh-CN"/>
        </w:rPr>
      </w:pPr>
      <w:r>
        <w:rPr>
          <w:lang w:eastAsia="zh-CN"/>
        </w:rPr>
        <w:t>【解析】【解答】 统计一个人的体温变化情况最好用折线统计图，此题说法正确。</w:t>
      </w:r>
    </w:p>
    <w:p>
      <w:pPr>
        <w:spacing w:after="0" w:line="360" w:lineRule="auto"/>
        <w:rPr>
          <w:lang w:eastAsia="zh-CN"/>
        </w:rPr>
      </w:pPr>
      <w:r>
        <w:rPr>
          <w:lang w:eastAsia="zh-CN"/>
        </w:rPr>
        <w:t xml:space="preserve"> 故答案为：正确。</w:t>
      </w:r>
    </w:p>
    <w:p>
      <w:pPr>
        <w:spacing w:after="0" w:line="360" w:lineRule="auto"/>
        <w:rPr>
          <w:lang w:eastAsia="zh-CN"/>
        </w:rPr>
      </w:pPr>
      <w:r>
        <w:rPr>
          <w:lang w:eastAsia="zh-CN"/>
        </w:rPr>
        <w:t xml:space="preserve"> 【分析】条形统计图特点：可以清楚地看出数量的多少；折线统计图特点：不但可以表示数量的多少，还可以清楚的看出数量的增减变化情况；扇形统计图特点：可以看出各个部分数量与总数之间的关系，据此结合题意选择合适的统计图。</w:t>
      </w:r>
    </w:p>
    <w:p>
      <w:pPr>
        <w:spacing w:after="0" w:line="360" w:lineRule="auto"/>
        <w:rPr>
          <w:lang w:eastAsia="zh-CN"/>
        </w:rPr>
      </w:pPr>
      <w:r>
        <w:rPr>
          <w:lang w:eastAsia="zh-CN"/>
        </w:rPr>
        <w:t xml:space="preserve">7.【答案】 错误   </w:t>
      </w:r>
    </w:p>
    <w:p>
      <w:pPr>
        <w:spacing w:after="0" w:line="360" w:lineRule="auto"/>
        <w:rPr>
          <w:lang w:eastAsia="zh-CN"/>
        </w:rPr>
      </w:pPr>
      <w:r>
        <w:rPr>
          <w:lang w:eastAsia="zh-CN"/>
        </w:rPr>
        <w:t>【解析】【解答】解：用扇形统计图，不能看出数量的多少。</w:t>
      </w:r>
    </w:p>
    <w:p>
      <w:pPr>
        <w:spacing w:after="0" w:line="360" w:lineRule="auto"/>
        <w:rPr>
          <w:lang w:eastAsia="zh-CN"/>
        </w:rPr>
      </w:pPr>
      <w:r>
        <w:rPr>
          <w:lang w:eastAsia="zh-CN"/>
        </w:rPr>
        <w:t xml:space="preserve"> 故答案为：错误。</w:t>
      </w:r>
    </w:p>
    <w:p>
      <w:pPr>
        <w:spacing w:after="0" w:line="360" w:lineRule="auto"/>
        <w:rPr>
          <w:lang w:eastAsia="zh-CN"/>
        </w:rPr>
      </w:pPr>
      <w:r>
        <w:rPr>
          <w:lang w:eastAsia="zh-CN"/>
        </w:rPr>
        <w:t xml:space="preserve"> 【分析】用扇形统计图，可以看出各部分数量占总数的百分之几。</w:t>
      </w:r>
    </w:p>
    <w:p>
      <w:pPr>
        <w:spacing w:after="0" w:line="360" w:lineRule="auto"/>
        <w:rPr>
          <w:lang w:eastAsia="zh-CN"/>
        </w:rPr>
      </w:pPr>
      <w:r>
        <w:rPr>
          <w:lang w:eastAsia="zh-CN"/>
        </w:rPr>
        <w:t xml:space="preserve">8.【答案】 正确   </w:t>
      </w:r>
    </w:p>
    <w:p>
      <w:pPr>
        <w:spacing w:after="0" w:line="360" w:lineRule="auto"/>
        <w:rPr>
          <w:lang w:eastAsia="zh-CN"/>
        </w:rPr>
      </w:pPr>
      <w:r>
        <w:rPr>
          <w:lang w:eastAsia="zh-CN"/>
        </w:rPr>
        <w:t>【解析】【解答】学校气象小组要绘制一幅统计图，公布上周每天平均气温的高低和变化情况，应该选用折线统计图，此题说法正确.</w:t>
      </w:r>
    </w:p>
    <w:p>
      <w:pPr>
        <w:spacing w:after="0" w:line="360" w:lineRule="auto"/>
        <w:rPr>
          <w:lang w:eastAsia="zh-CN"/>
        </w:rPr>
      </w:pPr>
      <w:r>
        <w:rPr>
          <w:lang w:eastAsia="zh-CN"/>
        </w:rPr>
        <w:t xml:space="preserve"> 故答案为：正确. </w:t>
      </w:r>
    </w:p>
    <w:p>
      <w:pPr>
        <w:spacing w:after="0" w:line="360" w:lineRule="auto"/>
        <w:rPr>
          <w:lang w:eastAsia="zh-CN"/>
        </w:rPr>
      </w:pPr>
      <w:r>
        <w:rPr>
          <w:lang w:eastAsia="zh-CN"/>
        </w:rPr>
        <w:t>【分析】条形统计图特点：可以看出数量的多少；折线统计图特点：不但可以表示数量的多少，还可以清楚的看出数量的增减变化情况；扇形统计图特点：各个部分数量与总数之间的关系，据此解答.</w:t>
      </w:r>
    </w:p>
    <w:p>
      <w:pPr>
        <w:spacing w:line="360" w:lineRule="auto"/>
        <w:rPr>
          <w:lang w:eastAsia="zh-CN"/>
        </w:rPr>
      </w:pPr>
      <w:r>
        <w:rPr>
          <w:lang w:eastAsia="zh-CN"/>
        </w:rPr>
        <w:t>三、填空题</w:t>
      </w:r>
    </w:p>
    <w:p>
      <w:pPr>
        <w:spacing w:after="0" w:line="360" w:lineRule="auto"/>
        <w:rPr>
          <w:lang w:eastAsia="zh-CN"/>
        </w:rPr>
      </w:pPr>
      <w:r>
        <w:rPr>
          <w:lang w:eastAsia="zh-CN"/>
        </w:rPr>
        <w:t xml:space="preserve">9.【答案】扇形；折线  </w:t>
      </w:r>
    </w:p>
    <w:p>
      <w:pPr>
        <w:spacing w:after="0" w:line="360" w:lineRule="auto"/>
        <w:rPr>
          <w:lang w:eastAsia="zh-CN"/>
        </w:rPr>
      </w:pPr>
      <w:r>
        <w:rPr>
          <w:lang w:eastAsia="zh-CN"/>
        </w:rPr>
        <w:t>【解析】【解答】解：在统计图中，扇形统计图能反映各占总数的百分比，折线统计图能反映数据的变化趋势。</w:t>
      </w:r>
    </w:p>
    <w:p>
      <w:pPr>
        <w:spacing w:after="0" w:line="360" w:lineRule="auto"/>
        <w:rPr>
          <w:lang w:eastAsia="zh-CN"/>
        </w:rPr>
      </w:pPr>
      <w:r>
        <w:rPr>
          <w:lang w:eastAsia="zh-CN"/>
        </w:rPr>
        <w:t>故答案为：扇形，折线。</w:t>
      </w:r>
    </w:p>
    <w:p>
      <w:pPr>
        <w:spacing w:after="0" w:line="360" w:lineRule="auto"/>
        <w:rPr>
          <w:lang w:eastAsia="zh-CN"/>
        </w:rPr>
      </w:pPr>
      <w:r>
        <w:rPr>
          <w:lang w:eastAsia="zh-CN"/>
        </w:rPr>
        <w:t>【分析】本题直接根据统计图的特征进行解答即可。</w:t>
      </w:r>
    </w:p>
    <w:p>
      <w:pPr>
        <w:spacing w:after="0" w:line="360" w:lineRule="auto"/>
        <w:rPr>
          <w:lang w:eastAsia="zh-CN"/>
        </w:rPr>
      </w:pPr>
      <w:r>
        <w:rPr>
          <w:lang w:eastAsia="zh-CN"/>
        </w:rPr>
        <w:t xml:space="preserve">10.【答案】复；条形  </w:t>
      </w:r>
    </w:p>
    <w:p>
      <w:pPr>
        <w:spacing w:after="0" w:line="360" w:lineRule="auto"/>
        <w:rPr>
          <w:lang w:eastAsia="zh-CN"/>
        </w:rPr>
      </w:pPr>
      <w:r>
        <w:rPr>
          <w:lang w:eastAsia="zh-CN"/>
        </w:rPr>
        <w:t>【解析】【解答】解：要想表示数据的多少，应选择条形统计图比较合适，本题是表示男女生跳绳比赛的多少，有两组数据，一个是男生的，一个是女生的，所以要选择复式条形统计图比较合适.</w:t>
      </w:r>
    </w:p>
    <w:p>
      <w:pPr>
        <w:spacing w:after="0" w:line="360" w:lineRule="auto"/>
        <w:rPr>
          <w:lang w:eastAsia="zh-CN"/>
        </w:rPr>
      </w:pPr>
      <w:r>
        <w:rPr>
          <w:lang w:eastAsia="zh-CN"/>
        </w:rPr>
        <w:t>故答案为：复；条形【分析】只表示数量的多少，因此要选择条形统计图；因为要表示两种数据，所以要选择复式条形统计图.</w:t>
      </w:r>
    </w:p>
    <w:p>
      <w:pPr>
        <w:spacing w:after="0" w:line="360" w:lineRule="auto"/>
        <w:rPr>
          <w:lang w:eastAsia="zh-CN"/>
        </w:rPr>
      </w:pPr>
      <w:r>
        <w:rPr>
          <w:lang w:eastAsia="zh-CN"/>
        </w:rPr>
        <w:t xml:space="preserve">11.【答案】统计表  </w:t>
      </w:r>
    </w:p>
    <w:p>
      <w:pPr>
        <w:spacing w:after="0" w:line="360" w:lineRule="auto"/>
        <w:rPr>
          <w:lang w:eastAsia="zh-CN"/>
        </w:rPr>
      </w:pPr>
      <w:r>
        <w:rPr>
          <w:lang w:eastAsia="zh-CN"/>
        </w:rPr>
        <w:t>【解析】【解答】统计表更着重于数据本身。</w:t>
      </w:r>
    </w:p>
    <w:p>
      <w:pPr>
        <w:spacing w:after="0" w:line="360" w:lineRule="auto"/>
        <w:rPr>
          <w:lang w:eastAsia="zh-CN"/>
        </w:rPr>
      </w:pPr>
      <w:r>
        <w:rPr>
          <w:lang w:eastAsia="zh-CN"/>
        </w:rPr>
        <w:t>【分析】根据简单的统计表、统计图的选择，即得某校图书室周一~周五日借书量的统计，要求注重数据，宜采用统计表。</w:t>
      </w:r>
    </w:p>
    <w:p>
      <w:pPr>
        <w:spacing w:line="360" w:lineRule="auto"/>
        <w:rPr>
          <w:lang w:eastAsia="zh-CN"/>
        </w:rPr>
      </w:pPr>
      <w:r>
        <w:rPr>
          <w:lang w:eastAsia="zh-CN"/>
        </w:rPr>
        <w:t>四、解答题</w:t>
      </w:r>
    </w:p>
    <w:p>
      <w:pPr>
        <w:spacing w:after="0" w:line="360" w:lineRule="auto"/>
        <w:rPr>
          <w:lang w:eastAsia="zh-CN"/>
        </w:rPr>
      </w:pPr>
      <w:r>
        <w:rPr>
          <w:lang w:eastAsia="zh-CN"/>
        </w:rPr>
        <w:t>12.【答案】 （1）解：100%-30%-10%=60%，</w:t>
      </w:r>
    </w:p>
    <w:p>
      <w:pPr>
        <w:spacing w:after="0" w:line="360" w:lineRule="auto"/>
        <w:rPr>
          <w:lang w:eastAsia="zh-CN"/>
        </w:rPr>
      </w:pPr>
      <w:r>
        <w:rPr>
          <w:lang w:eastAsia="zh-CN"/>
        </w:rPr>
        <w:drawing>
          <wp:inline distT="0" distB="0" distL="114300" distR="114300">
            <wp:extent cx="5943600" cy="4171950"/>
            <wp:effectExtent l="0" t="0" r="0" b="0"/>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pic:cNvPicPr>
                      <a:picLocks noChangeAspect="1"/>
                    </pic:cNvPicPr>
                  </pic:nvPicPr>
                  <pic:blipFill>
                    <a:blip r:embed="rId13"/>
                    <a:stretch>
                      <a:fillRect/>
                    </a:stretch>
                  </pic:blipFill>
                  <pic:spPr>
                    <a:xfrm>
                      <a:off x="0" y="0"/>
                      <a:ext cx="5943600" cy="4171950"/>
                    </a:xfrm>
                    <a:prstGeom prst="rect">
                      <a:avLst/>
                    </a:prstGeom>
                    <a:noFill/>
                    <a:ln>
                      <a:noFill/>
                    </a:ln>
                  </pic:spPr>
                </pic:pic>
              </a:graphicData>
            </a:graphic>
          </wp:inline>
        </w:drawing>
      </w:r>
    </w:p>
    <w:p>
      <w:pPr>
        <w:spacing w:after="0" w:line="360" w:lineRule="auto"/>
        <w:rPr>
          <w:lang w:eastAsia="zh-CN"/>
        </w:rPr>
      </w:pPr>
    </w:p>
    <w:p>
      <w:pPr>
        <w:spacing w:after="0" w:line="360" w:lineRule="auto"/>
        <w:rPr>
          <w:lang w:eastAsia="zh-CN"/>
        </w:rPr>
      </w:pPr>
      <w:r>
        <w:rPr>
          <w:lang w:eastAsia="zh-CN"/>
        </w:rPr>
        <w:t>（2）解：20÷10%=200（人）</w:t>
      </w:r>
    </w:p>
    <w:p>
      <w:pPr>
        <w:spacing w:after="0" w:line="360" w:lineRule="auto"/>
        <w:rPr>
          <w:lang w:eastAsia="zh-CN"/>
        </w:rPr>
      </w:pPr>
      <w:r>
        <w:rPr>
          <w:lang w:eastAsia="zh-CN"/>
        </w:rPr>
        <w:t>中年级段：200×30%=60（人）</w:t>
      </w:r>
    </w:p>
    <w:p>
      <w:pPr>
        <w:spacing w:after="0" w:line="360" w:lineRule="auto"/>
        <w:rPr>
          <w:lang w:eastAsia="zh-CN"/>
        </w:rPr>
      </w:pPr>
      <w:r>
        <w:rPr>
          <w:lang w:eastAsia="zh-CN"/>
        </w:rPr>
        <w:t>高年级段：200×60%=120（人）</w:t>
      </w:r>
    </w:p>
    <w:p>
      <w:pPr>
        <w:spacing w:after="0" w:line="360" w:lineRule="auto"/>
      </w:pPr>
      <w:r>
        <w:rPr>
          <w:lang w:eastAsia="zh-CN"/>
        </w:rPr>
        <w:drawing>
          <wp:inline distT="0" distB="0" distL="114300" distR="114300">
            <wp:extent cx="5943600" cy="4171950"/>
            <wp:effectExtent l="0" t="0" r="0" b="0"/>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pic:cNvPicPr>
                      <a:picLocks noChangeAspect="1"/>
                    </pic:cNvPicPr>
                  </pic:nvPicPr>
                  <pic:blipFill>
                    <a:blip r:embed="rId13"/>
                    <a:stretch>
                      <a:fillRect/>
                    </a:stretch>
                  </pic:blipFill>
                  <pic:spPr>
                    <a:xfrm>
                      <a:off x="0" y="0"/>
                      <a:ext cx="5943600" cy="4171950"/>
                    </a:xfrm>
                    <a:prstGeom prst="rect">
                      <a:avLst/>
                    </a:prstGeom>
                    <a:noFill/>
                    <a:ln>
                      <a:noFill/>
                    </a:ln>
                  </pic:spPr>
                </pic:pic>
              </a:graphicData>
            </a:graphic>
          </wp:inline>
        </w:drawing>
      </w:r>
    </w:p>
    <w:p>
      <w:pPr>
        <w:spacing w:after="0" w:line="360" w:lineRule="auto"/>
        <w:rPr>
          <w:lang w:eastAsia="zh-CN"/>
        </w:rPr>
      </w:pPr>
      <w:r>
        <w:rPr>
          <w:lang w:eastAsia="zh-CN"/>
        </w:rPr>
        <w:t xml:space="preserve">【解析】【分析】（1）整个圆表示的是总人数为单位“1”，高年级段人数所占的百分数=1-低年级段所占的百分数-中年级段所占的百分数； </w:t>
      </w:r>
    </w:p>
    <w:p>
      <w:pPr>
        <w:spacing w:after="0" w:line="360" w:lineRule="auto"/>
        <w:rPr>
          <w:lang w:eastAsia="zh-CN"/>
        </w:rPr>
      </w:pPr>
      <w:r>
        <w:rPr>
          <w:lang w:eastAsia="zh-CN"/>
        </w:rPr>
        <w:t>（2）根据已知条件可得：总人数× 10% =低年级段人数=20人；计算出总人数为200人，再依据各部分点总数的百分数来计算各部分人数。</w:t>
      </w:r>
    </w:p>
    <w:p>
      <w:pPr>
        <w:spacing w:after="0" w:line="360" w:lineRule="auto"/>
      </w:pPr>
      <w:r>
        <w:t>13.【答案】 解：</w:t>
      </w:r>
    </w:p>
    <w:tbl>
      <w:tblPr>
        <w:tblStyle w:val="5"/>
        <w:tblW w:w="0" w:type="auto"/>
        <w:tblInd w:w="115" w:type="dxa"/>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Layout w:type="autofit"/>
        <w:tblCellMar>
          <w:top w:w="0" w:type="dxa"/>
          <w:left w:w="108" w:type="dxa"/>
          <w:bottom w:w="0" w:type="dxa"/>
          <w:right w:w="108" w:type="dxa"/>
        </w:tblCellMar>
      </w:tblPr>
      <w:tblGrid>
        <w:gridCol w:w="1088"/>
        <w:gridCol w:w="881"/>
        <w:gridCol w:w="880"/>
        <w:gridCol w:w="1087"/>
        <w:gridCol w:w="1244"/>
      </w:tblGrid>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rPr>
          <w:trHeight w:val="30" w:hRule="atLeast"/>
        </w:trPr>
        <w:tc>
          <w:tcPr>
            <w:tcW w:w="1088"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成绩</w:t>
            </w:r>
          </w:p>
        </w:tc>
        <w:tc>
          <w:tcPr>
            <w:tcW w:w="881"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优</w:t>
            </w:r>
          </w:p>
        </w:tc>
        <w:tc>
          <w:tcPr>
            <w:tcW w:w="88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良</w:t>
            </w:r>
          </w:p>
        </w:tc>
        <w:tc>
          <w:tcPr>
            <w:tcW w:w="1087"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及格</w:t>
            </w:r>
          </w:p>
        </w:tc>
        <w:tc>
          <w:tcPr>
            <w:tcW w:w="1244"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不及格</w:t>
            </w:r>
          </w:p>
        </w:tc>
      </w:tr>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rPr>
          <w:trHeight w:val="30" w:hRule="atLeast"/>
        </w:trPr>
        <w:tc>
          <w:tcPr>
            <w:tcW w:w="1088"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人数</w:t>
            </w:r>
          </w:p>
        </w:tc>
        <w:tc>
          <w:tcPr>
            <w:tcW w:w="881"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12</w:t>
            </w:r>
          </w:p>
        </w:tc>
        <w:tc>
          <w:tcPr>
            <w:tcW w:w="88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16</w:t>
            </w:r>
          </w:p>
        </w:tc>
        <w:tc>
          <w:tcPr>
            <w:tcW w:w="1087"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10</w:t>
            </w:r>
          </w:p>
        </w:tc>
        <w:tc>
          <w:tcPr>
            <w:tcW w:w="1244"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2</w:t>
            </w:r>
          </w:p>
        </w:tc>
      </w:tr>
    </w:tbl>
    <w:p>
      <w:pPr>
        <w:spacing w:after="0" w:line="360" w:lineRule="auto"/>
      </w:pPr>
      <w:r>
        <w:t xml:space="preserve">及格占：(25)%优占：(30)%   </w:t>
      </w:r>
    </w:p>
    <w:p>
      <w:pPr>
        <w:spacing w:after="0" w:line="360" w:lineRule="auto"/>
      </w:pPr>
      <w:r>
        <w:t>【解析】【解答】（12+10）÷（1-5%-40%）=22÷55%=40（人）</w:t>
      </w:r>
    </w:p>
    <w:p>
      <w:pPr>
        <w:spacing w:after="0" w:line="360" w:lineRule="auto"/>
      </w:pPr>
      <w:r>
        <w:t>良：40×40%=16（人）</w:t>
      </w:r>
    </w:p>
    <w:p>
      <w:pPr>
        <w:spacing w:after="0" w:line="360" w:lineRule="auto"/>
      </w:pPr>
      <w:r>
        <w:t>不及格：40×5%=2（人）</w:t>
      </w:r>
    </w:p>
    <w:p>
      <w:pPr>
        <w:spacing w:after="0" w:line="360" w:lineRule="auto"/>
        <w:rPr>
          <w:lang w:eastAsia="zh-CN"/>
        </w:rPr>
      </w:pPr>
      <w:r>
        <w:rPr>
          <w:lang w:eastAsia="zh-CN"/>
        </w:rPr>
        <w:t>及格占：10÷40=25%</w:t>
      </w:r>
    </w:p>
    <w:p>
      <w:pPr>
        <w:spacing w:after="0" w:line="360" w:lineRule="auto"/>
        <w:rPr>
          <w:lang w:eastAsia="zh-CN"/>
        </w:rPr>
      </w:pPr>
      <w:r>
        <w:rPr>
          <w:lang w:eastAsia="zh-CN"/>
        </w:rPr>
        <w:t>优占：12÷40=30%</w:t>
      </w:r>
    </w:p>
    <w:p>
      <w:pPr>
        <w:spacing w:after="0" w:line="360" w:lineRule="auto"/>
        <w:rPr>
          <w:lang w:eastAsia="zh-CN"/>
        </w:rPr>
      </w:pPr>
      <w:r>
        <w:rPr>
          <w:lang w:eastAsia="zh-CN"/>
        </w:rPr>
        <w:t>故答案为：</w:t>
      </w:r>
    </w:p>
    <w:p>
      <w:pPr>
        <w:spacing w:after="0" w:line="360" w:lineRule="auto"/>
      </w:pPr>
      <w:r>
        <w:rPr>
          <w:lang w:eastAsia="zh-CN"/>
        </w:rPr>
        <w:drawing>
          <wp:inline distT="0" distB="0" distL="114300" distR="114300">
            <wp:extent cx="2914650" cy="2381250"/>
            <wp:effectExtent l="0" t="0" r="0" b="0"/>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pic:cNvPicPr>
                      <a:picLocks noChangeAspect="1"/>
                    </pic:cNvPicPr>
                  </pic:nvPicPr>
                  <pic:blipFill>
                    <a:blip r:embed="rId14"/>
                    <a:stretch>
                      <a:fillRect/>
                    </a:stretch>
                  </pic:blipFill>
                  <pic:spPr>
                    <a:xfrm>
                      <a:off x="0" y="0"/>
                      <a:ext cx="2914650" cy="2381250"/>
                    </a:xfrm>
                    <a:prstGeom prst="rect">
                      <a:avLst/>
                    </a:prstGeom>
                    <a:noFill/>
                    <a:ln>
                      <a:noFill/>
                    </a:ln>
                  </pic:spPr>
                </pic:pic>
              </a:graphicData>
            </a:graphic>
          </wp:inline>
        </w:drawing>
      </w:r>
    </w:p>
    <w:p>
      <w:pPr>
        <w:spacing w:after="0" w:line="360" w:lineRule="auto"/>
        <w:rPr>
          <w:lang w:eastAsia="zh-CN"/>
        </w:rPr>
      </w:pPr>
      <w:r>
        <w:rPr>
          <w:lang w:eastAsia="zh-CN"/>
        </w:rPr>
        <w:t>【分析】根据题意，先求出总人数，用优秀和及格的总人数÷优秀和及格占全班的百分比=全班人数；然后用总人数×良占总人数的百分比=良的人数；总人数×不及格占总数的百分比=不及格的人数，要求及格占总人数的百分比，用及格人数÷总人数，同样的方法可以求出优占总人数的百分比，据此解答.</w:t>
      </w:r>
    </w:p>
    <w:p>
      <w:pPr>
        <w:spacing w:line="360" w:lineRule="auto"/>
        <w:rPr>
          <w:lang w:eastAsia="zh-CN"/>
        </w:rPr>
      </w:pPr>
      <w:r>
        <w:rPr>
          <w:lang w:eastAsia="zh-CN"/>
        </w:rPr>
        <w:t>五、应用题</w:t>
      </w:r>
    </w:p>
    <w:p>
      <w:pPr>
        <w:spacing w:after="0" w:line="360" w:lineRule="auto"/>
        <w:rPr>
          <w:lang w:eastAsia="zh-CN"/>
        </w:rPr>
      </w:pPr>
      <w:r>
        <w:rPr>
          <w:lang w:eastAsia="zh-CN"/>
        </w:rPr>
        <w:t>14.【答案】解：各部分占总体的百分比为：</w:t>
      </w:r>
    </w:p>
    <w:p>
      <w:pPr>
        <w:spacing w:after="0" w:line="360" w:lineRule="auto"/>
        <w:rPr>
          <w:lang w:eastAsia="zh-CN"/>
        </w:rPr>
      </w:pPr>
      <w:r>
        <w:rPr>
          <w:lang w:eastAsia="zh-CN"/>
        </w:rPr>
        <w:t>体育杂志：18÷40=45%</w:t>
      </w:r>
    </w:p>
    <w:p>
      <w:pPr>
        <w:spacing w:after="0" w:line="360" w:lineRule="auto"/>
        <w:rPr>
          <w:lang w:eastAsia="zh-CN"/>
        </w:rPr>
      </w:pPr>
      <w:r>
        <w:rPr>
          <w:lang w:eastAsia="zh-CN"/>
        </w:rPr>
        <w:t>音乐杂志：8÷40=20%</w:t>
      </w:r>
    </w:p>
    <w:p>
      <w:pPr>
        <w:spacing w:after="0" w:line="360" w:lineRule="auto"/>
        <w:rPr>
          <w:lang w:eastAsia="zh-CN"/>
        </w:rPr>
      </w:pPr>
      <w:r>
        <w:rPr>
          <w:lang w:eastAsia="zh-CN"/>
        </w:rPr>
        <w:t>科普读物：5÷40=12.5%</w:t>
      </w:r>
    </w:p>
    <w:p>
      <w:pPr>
        <w:spacing w:after="0" w:line="360" w:lineRule="auto"/>
        <w:rPr>
          <w:lang w:eastAsia="zh-CN"/>
        </w:rPr>
      </w:pPr>
      <w:r>
        <w:rPr>
          <w:lang w:eastAsia="zh-CN"/>
        </w:rPr>
        <w:t>漫画：4÷40=10%</w:t>
      </w:r>
    </w:p>
    <w:p>
      <w:pPr>
        <w:spacing w:after="0" w:line="360" w:lineRule="auto"/>
        <w:rPr>
          <w:lang w:eastAsia="zh-CN"/>
        </w:rPr>
      </w:pPr>
      <w:r>
        <w:rPr>
          <w:lang w:eastAsia="zh-CN"/>
        </w:rPr>
        <w:t>小说：5÷40=12.5%</w:t>
      </w:r>
    </w:p>
    <w:p>
      <w:pPr>
        <w:spacing w:after="0" w:line="360" w:lineRule="auto"/>
        <w:rPr>
          <w:lang w:eastAsia="zh-CN"/>
        </w:rPr>
      </w:pPr>
      <w:r>
        <w:rPr>
          <w:lang w:eastAsia="zh-CN"/>
        </w:rPr>
        <w:t>所对应扇形圆心角的度数分别为：360°×45%=162°，360×20%=72°，360°×12.5%=45°，360°×10%=36°，360°×12.5%=45°；填表如下：</w:t>
      </w:r>
    </w:p>
    <w:tbl>
      <w:tblPr>
        <w:tblStyle w:val="5"/>
        <w:tblW w:w="0" w:type="auto"/>
        <w:tblInd w:w="115" w:type="dxa"/>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Layout w:type="autofit"/>
        <w:tblCellMar>
          <w:top w:w="0" w:type="dxa"/>
          <w:left w:w="108" w:type="dxa"/>
          <w:bottom w:w="0" w:type="dxa"/>
          <w:right w:w="108" w:type="dxa"/>
        </w:tblCellMar>
      </w:tblPr>
      <w:tblGrid>
        <w:gridCol w:w="2359"/>
        <w:gridCol w:w="2360"/>
        <w:gridCol w:w="2430"/>
        <w:gridCol w:w="2405"/>
      </w:tblGrid>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rPr>
          <w:trHeight w:val="30" w:hRule="atLeast"/>
        </w:trPr>
        <w:tc>
          <w:tcPr>
            <w:tcW w:w="288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pPr>
            <w:r>
              <w:t>类别</w:t>
            </w:r>
          </w:p>
          <w:p>
            <w:pPr>
              <w:spacing w:after="0" w:line="360" w:lineRule="auto"/>
            </w:pPr>
            <w:r>
              <w:t>订阅书刊</w:t>
            </w:r>
          </w:p>
        </w:tc>
        <w:tc>
          <w:tcPr>
            <w:tcW w:w="288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pPr>
            <w:r>
              <w:t>人数</w:t>
            </w:r>
          </w:p>
        </w:tc>
        <w:tc>
          <w:tcPr>
            <w:tcW w:w="288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pPr>
            <w:r>
              <w:t>百分比</w:t>
            </w:r>
          </w:p>
        </w:tc>
        <w:tc>
          <w:tcPr>
            <w:tcW w:w="288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pPr>
            <w:r>
              <w:t>圆心角度数</w:t>
            </w:r>
          </w:p>
        </w:tc>
      </w:tr>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rPr>
          <w:trHeight w:val="30" w:hRule="atLeast"/>
        </w:trPr>
        <w:tc>
          <w:tcPr>
            <w:tcW w:w="288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pPr>
            <w:r>
              <w:t>体育杂志</w:t>
            </w:r>
          </w:p>
        </w:tc>
        <w:tc>
          <w:tcPr>
            <w:tcW w:w="288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pPr>
            <w:r>
              <w:t>18</w:t>
            </w:r>
          </w:p>
        </w:tc>
        <w:tc>
          <w:tcPr>
            <w:tcW w:w="288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pPr>
            <w:r>
              <w:t>45%</w:t>
            </w:r>
          </w:p>
        </w:tc>
        <w:tc>
          <w:tcPr>
            <w:tcW w:w="288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pPr>
            <w:r>
              <w:t> 162°</w:t>
            </w:r>
          </w:p>
        </w:tc>
      </w:tr>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rPr>
          <w:trHeight w:val="30" w:hRule="atLeast"/>
        </w:trPr>
        <w:tc>
          <w:tcPr>
            <w:tcW w:w="288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pPr>
            <w:r>
              <w:t>音乐杂志</w:t>
            </w:r>
          </w:p>
        </w:tc>
        <w:tc>
          <w:tcPr>
            <w:tcW w:w="288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pPr>
            <w:r>
              <w:t>8</w:t>
            </w:r>
          </w:p>
        </w:tc>
        <w:tc>
          <w:tcPr>
            <w:tcW w:w="288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pPr>
            <w:r>
              <w:t> 20%</w:t>
            </w:r>
          </w:p>
        </w:tc>
        <w:tc>
          <w:tcPr>
            <w:tcW w:w="288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pPr>
            <w:r>
              <w:t> 72°</w:t>
            </w:r>
          </w:p>
        </w:tc>
      </w:tr>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rPr>
          <w:trHeight w:val="30" w:hRule="atLeast"/>
        </w:trPr>
        <w:tc>
          <w:tcPr>
            <w:tcW w:w="288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pPr>
            <w:r>
              <w:t>科普读物</w:t>
            </w:r>
          </w:p>
        </w:tc>
        <w:tc>
          <w:tcPr>
            <w:tcW w:w="288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pPr>
            <w:r>
              <w:t>5</w:t>
            </w:r>
          </w:p>
        </w:tc>
        <w:tc>
          <w:tcPr>
            <w:tcW w:w="288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pPr>
            <w:r>
              <w:t> 12.5%</w:t>
            </w:r>
          </w:p>
        </w:tc>
        <w:tc>
          <w:tcPr>
            <w:tcW w:w="288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pPr>
            <w:r>
              <w:t>45°</w:t>
            </w:r>
          </w:p>
        </w:tc>
      </w:tr>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rPr>
          <w:trHeight w:val="30" w:hRule="atLeast"/>
        </w:trPr>
        <w:tc>
          <w:tcPr>
            <w:tcW w:w="288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pPr>
            <w:r>
              <w:t>漫画</w:t>
            </w:r>
          </w:p>
        </w:tc>
        <w:tc>
          <w:tcPr>
            <w:tcW w:w="288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pPr>
            <w:r>
              <w:t>4</w:t>
            </w:r>
          </w:p>
        </w:tc>
        <w:tc>
          <w:tcPr>
            <w:tcW w:w="288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pPr>
            <w:r>
              <w:t> 10%</w:t>
            </w:r>
          </w:p>
        </w:tc>
        <w:tc>
          <w:tcPr>
            <w:tcW w:w="288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pPr>
            <w:r>
              <w:t>36°</w:t>
            </w:r>
          </w:p>
        </w:tc>
      </w:tr>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rPr>
          <w:trHeight w:val="30" w:hRule="atLeast"/>
        </w:trPr>
        <w:tc>
          <w:tcPr>
            <w:tcW w:w="288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pPr>
            <w:r>
              <w:t>小说</w:t>
            </w:r>
          </w:p>
        </w:tc>
        <w:tc>
          <w:tcPr>
            <w:tcW w:w="288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pPr>
            <w:r>
              <w:t>5</w:t>
            </w:r>
          </w:p>
        </w:tc>
        <w:tc>
          <w:tcPr>
            <w:tcW w:w="288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pPr>
            <w:r>
              <w:t> 12.5%</w:t>
            </w:r>
          </w:p>
        </w:tc>
        <w:tc>
          <w:tcPr>
            <w:tcW w:w="288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pPr>
            <w:r>
              <w:t> 45°</w:t>
            </w:r>
          </w:p>
        </w:tc>
      </w:tr>
    </w:tbl>
    <w:p>
      <w:pPr>
        <w:spacing w:after="0" w:line="360" w:lineRule="auto"/>
        <w:rPr>
          <w:lang w:eastAsia="zh-CN"/>
        </w:rPr>
      </w:pPr>
      <w:r>
        <w:rPr>
          <w:lang w:eastAsia="zh-CN"/>
        </w:rPr>
        <w:t>制作扇形统计图如下：</w:t>
      </w:r>
    </w:p>
    <w:p>
      <w:pPr>
        <w:spacing w:after="0" w:line="360" w:lineRule="auto"/>
        <w:rPr>
          <w:lang w:eastAsia="zh-CN"/>
        </w:rPr>
      </w:pPr>
      <w:r>
        <w:rPr>
          <w:lang w:eastAsia="zh-CN"/>
        </w:rPr>
        <w:drawing>
          <wp:inline distT="0" distB="0" distL="114300" distR="114300">
            <wp:extent cx="1295400" cy="1247775"/>
            <wp:effectExtent l="0" t="0" r="0" b="9525"/>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pic:cNvPicPr>
                      <a:picLocks noChangeAspect="1"/>
                    </pic:cNvPicPr>
                  </pic:nvPicPr>
                  <pic:blipFill>
                    <a:blip r:embed="rId15"/>
                    <a:stretch>
                      <a:fillRect/>
                    </a:stretch>
                  </pic:blipFill>
                  <pic:spPr>
                    <a:xfrm>
                      <a:off x="0" y="0"/>
                      <a:ext cx="1295400" cy="1247775"/>
                    </a:xfrm>
                    <a:prstGeom prst="rect">
                      <a:avLst/>
                    </a:prstGeom>
                    <a:noFill/>
                    <a:ln>
                      <a:noFill/>
                    </a:ln>
                  </pic:spPr>
                </pic:pic>
              </a:graphicData>
            </a:graphic>
          </wp:inline>
        </w:drawing>
      </w:r>
    </w:p>
    <w:p>
      <w:pPr>
        <w:spacing w:after="0" w:line="360" w:lineRule="auto"/>
        <w:rPr>
          <w:lang w:eastAsia="zh-CN"/>
        </w:rPr>
      </w:pPr>
      <w:r>
        <w:rPr>
          <w:lang w:eastAsia="zh-CN"/>
        </w:rPr>
        <w:t>【解析】【分析】根据画扇形统计图的步骤可知：先用除法分别求出订阅的不同书刊人数占总人数的百分比，然后求出所画扇形对应的圆心角，根据圆心角画出扇形统计图并写出名称即可．本题考查了制作扇形统计图的能力，扇形统计图直接反映部分占总体的百分比大小．</w:t>
      </w:r>
    </w:p>
    <w:sectPr>
      <w:headerReference r:id="rId5" w:type="default"/>
      <w:footerReference r:id="rId7" w:type="default"/>
      <w:headerReference r:id="rId6" w:type="even"/>
      <w:pgSz w:w="11907" w:h="16839"/>
      <w:pgMar w:top="1134" w:right="1134" w:bottom="1134" w:left="1134" w:header="397" w:footer="340" w:gutter="0"/>
      <w:pgNumType w:chapStyle="1"/>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t xml:space="preserve"> </w:t>
    </w:r>
    <w:r>
      <w:rPr>
        <w:rFonts w:hint="eastAsia"/>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88" w:lineRule="auto"/>
      </w:pPr>
      <w:r>
        <w:separator/>
      </w:r>
    </w:p>
  </w:footnote>
  <w:footnote w:type="continuationSeparator" w:id="1">
    <w:p>
      <w:pPr>
        <w:spacing w:before="0" w:after="0" w:line="288"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mc:AlternateContent>
        <mc:Choice Requires="wps">
          <w:drawing>
            <wp:anchor distT="0" distB="0" distL="114300" distR="114300" simplePos="0" relativeHeight="251659264" behindDoc="0" locked="0" layoutInCell="1" allowOverlap="1">
              <wp:simplePos x="0" y="0"/>
              <wp:positionH relativeFrom="column">
                <wp:posOffset>13416280</wp:posOffset>
              </wp:positionH>
              <wp:positionV relativeFrom="paragraph">
                <wp:posOffset>-546100</wp:posOffset>
              </wp:positionV>
              <wp:extent cx="535305" cy="723900"/>
              <wp:effectExtent l="4445" t="5080" r="12700" b="13970"/>
              <wp:wrapNone/>
              <wp:docPr id="16" name="Rectangle 7"/>
              <wp:cNvGraphicFramePr/>
              <a:graphic xmlns:a="http://schemas.openxmlformats.org/drawingml/2006/main">
                <a:graphicData uri="http://schemas.microsoft.com/office/word/2010/wordprocessingShape">
                  <wps:wsp>
                    <wps:cNvSpPr/>
                    <wps:spPr>
                      <a:xfrm>
                        <a:off x="0" y="0"/>
                        <a:ext cx="535305" cy="723900"/>
                      </a:xfrm>
                      <a:prstGeom prst="rect">
                        <a:avLst/>
                      </a:prstGeom>
                      <a:solidFill>
                        <a:srgbClr val="808080"/>
                      </a:solidFill>
                      <a:ln w="9525" cap="flat" cmpd="sng">
                        <a:solidFill>
                          <a:srgbClr val="000000"/>
                        </a:solidFill>
                        <a:prstDash val="solid"/>
                        <a:miter/>
                        <a:headEnd type="none" w="med" len="med"/>
                        <a:tailEnd type="none" w="med" len="med"/>
                      </a:ln>
                    </wps:spPr>
                    <wps:bodyPr upright="1"/>
                  </wps:wsp>
                </a:graphicData>
              </a:graphic>
            </wp:anchor>
          </w:drawing>
        </mc:Choice>
        <mc:Fallback>
          <w:pict>
            <v:rect id="Rectangle 7" o:spid="_x0000_s1026" o:spt="1" style="position:absolute;left:0pt;margin-left:1056.4pt;margin-top:-43pt;height:57pt;width:42.15pt;z-index:251659264;mso-width-relative:page;mso-height-relative:page;" fillcolor="#808080" filled="t" stroked="t" coordsize="21600,21600" o:gfxdata="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YnAJo2wAAAAwBAAAPAAAAAAAAAAEAIAAAACIAAABkcnMvZG93bnJldi54bWxQ&#10;SwECFAAUAAAACACHTuJA2bg6kfQBAAAhBAAADgAAAAAAAAABACAAAAAqAQAAZHJzL2Uyb0RvYy54&#10;bWxQSwUGAAAAAAYABgBZAQAAkAUAAAAA&#10;">
              <v:fill on="t" focussize="0,0"/>
              <v:stroke color="#000000" joinstyle="miter"/>
              <v:imagedata o:title=""/>
              <o:lock v:ext="edit" aspectratio="f"/>
            </v:rect>
          </w:pict>
        </mc:Fallback>
      </mc:AlternateContent>
    </w:r>
    <w:r>
      <mc:AlternateContent>
        <mc:Choice Requires="wps">
          <w:drawing>
            <wp:anchor distT="0" distB="0" distL="114300" distR="114300" simplePos="0" relativeHeight="251659264" behindDoc="0" locked="0" layoutInCell="1" allowOverlap="1">
              <wp:simplePos x="0" y="0"/>
              <wp:positionH relativeFrom="column">
                <wp:posOffset>13951585</wp:posOffset>
              </wp:positionH>
              <wp:positionV relativeFrom="paragraph">
                <wp:posOffset>-546100</wp:posOffset>
              </wp:positionV>
              <wp:extent cx="401320" cy="10706100"/>
              <wp:effectExtent l="4445" t="5080" r="13335" b="13970"/>
              <wp:wrapNone/>
              <wp:docPr id="17" name="Quad Arrow 1"/>
              <wp:cNvGraphicFramePr/>
              <a:graphic xmlns:a="http://schemas.openxmlformats.org/drawingml/2006/main">
                <a:graphicData uri="http://schemas.microsoft.com/office/word/2010/wordprocessingShape">
                  <wps:wsp>
                    <wps:cNvSpPr txBox="1"/>
                    <wps:spPr>
                      <a:xfrm>
                        <a:off x="0" y="0"/>
                        <a:ext cx="401320" cy="107061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after="0" w:line="240" w:lineRule="auto"/>
                            <w:jc w:val="distribute"/>
                            <w:rPr>
                              <w:lang w:eastAsia="zh-CN"/>
                            </w:rPr>
                          </w:pPr>
                          <w:r>
                            <w:rPr>
                              <w:rFonts w:hint="eastAsia"/>
                              <w:lang w:eastAsia="zh-CN"/>
                            </w:rPr>
                            <w:t>…………○…………外…………○…………装…………○…………订…………○…………线…………○…………</w:t>
                          </w:r>
                        </w:p>
                      </w:txbxContent>
                    </wps:txbx>
                    <wps:bodyPr vert="vert270" anchor="ctr" anchorCtr="0" upright="1"/>
                  </wps:wsp>
                </a:graphicData>
              </a:graphic>
            </wp:anchor>
          </w:drawing>
        </mc:Choice>
        <mc:Fallback>
          <w:pict>
            <v:shape id="Quad Arrow 1" o:spid="_x0000_s1026" o:spt="202" type="#_x0000_t202" style="position:absolute;left:0pt;margin-left:1098.55pt;margin-top:-43pt;height:843pt;width:31.6pt;z-index:251659264;v-text-anchor:middle;mso-width-relative:page;mso-height-relative:page;" fillcolor="#FFFFFF" filled="t" stroked="t" coordsize="21600,21600" o:gfxdata="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">
              <v:fill on="t" focussize="0,0"/>
              <v:stroke color="#000000"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…………○…………外…………○…………装…………○…………订…………○…………线…………○…………</w:t>
                    </w:r>
                  </w:p>
                </w:txbxContent>
              </v:textbox>
            </v:shape>
          </w:pict>
        </mc:Fallback>
      </mc:AlternateContent>
    </w:r>
    <w:r>
      <mc:AlternateContent>
        <mc:Choice Requires="wps">
          <w:drawing>
            <wp:anchor distT="0" distB="0" distL="114300" distR="114300" simplePos="0" relativeHeight="251659264" behindDoc="0" locked="0" layoutInCell="1" allowOverlap="1">
              <wp:simplePos x="0" y="0"/>
              <wp:positionH relativeFrom="column">
                <wp:posOffset>13416280</wp:posOffset>
              </wp:positionH>
              <wp:positionV relativeFrom="paragraph">
                <wp:posOffset>-546100</wp:posOffset>
              </wp:positionV>
              <wp:extent cx="535305" cy="10706100"/>
              <wp:effectExtent l="4445" t="5080" r="12700" b="13970"/>
              <wp:wrapNone/>
              <wp:docPr id="18" name="Quad Arrow 3"/>
              <wp:cNvGraphicFramePr/>
              <a:graphic xmlns:a="http://schemas.openxmlformats.org/drawingml/2006/main">
                <a:graphicData uri="http://schemas.microsoft.com/office/word/2010/wordprocessingShape">
                  <wps:wsp>
                    <wps:cNvSpPr txBox="1"/>
                    <wps:spPr>
                      <a:xfrm>
                        <a:off x="0" y="0"/>
                        <a:ext cx="535305" cy="10706100"/>
                      </a:xfrm>
                      <a:prstGeom prst="rect">
                        <a:avLst/>
                      </a:prstGeom>
                      <a:solidFill>
                        <a:srgbClr val="D8D8D8"/>
                      </a:solidFill>
                      <a:ln w="9525" cap="flat" cmpd="sng">
                        <a:solidFill>
                          <a:srgbClr val="000000"/>
                        </a:solidFill>
                        <a:prstDash val="solid"/>
                        <a:miter/>
                        <a:headEnd type="none" w="med" len="med"/>
                        <a:tailEnd type="none" w="med" len="med"/>
                      </a:ln>
                    </wps:spPr>
                    <wps:txbx>
                      <w:txbxContent>
                        <w:p>
                          <w:pPr>
                            <w:spacing w:before="240" w:beforeLines="100" w:after="240" w:afterLines="100" w:line="240" w:lineRule="auto"/>
                            <w:jc w:val="center"/>
                            <w:rPr>
                              <w:lang w:eastAsia="zh-CN"/>
                            </w:rPr>
                          </w:pPr>
                          <w:r>
                            <w:rPr>
                              <w:rFonts w:hint="eastAsia"/>
                              <w:lang w:eastAsia="zh-CN"/>
                            </w:rPr>
                            <w:t>※※请※※不※※要※※在※※装※※订※※线※※内※※答※※题※※</w:t>
                          </w:r>
                        </w:p>
                      </w:txbxContent>
                    </wps:txbx>
                    <wps:bodyPr vert="vert270" anchor="ctr" anchorCtr="0" upright="1"/>
                  </wps:wsp>
                </a:graphicData>
              </a:graphic>
            </wp:anchor>
          </w:drawing>
        </mc:Choice>
        <mc:Fallback>
          <w:pict>
            <v:shape id="Quad Arrow 3" o:spid="_x0000_s1026" o:spt="202" type="#_x0000_t202" style="position:absolute;left:0pt;margin-left:1056.4pt;margin-top:-43pt;height:843pt;width:42.15pt;z-index:251659264;v-text-anchor:middle;mso-width-relative:page;mso-height-relative:page;" fillcolor="#D8D8D8" filled="t" stroked="t" coordsize="21600,21600" o:gfxdata="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">
              <v:fill on="t" focussize="0,0"/>
              <v:stroke color="#000000" joinstyle="miter"/>
              <v:imagedata o:title=""/>
              <o:lock v:ext="edit" aspectratio="f"/>
              <v:textbox style="layout-flow:vertical;mso-layout-flow-alt:bottom-to-top;">
                <w:txbxContent>
                  <w:p>
                    <w:pPr>
                      <w:spacing w:before="240" w:beforeLines="100" w:after="240" w:afterLines="100" w:line="240" w:lineRule="auto"/>
                      <w:jc w:val="center"/>
                      <w:rPr>
                        <w:lang w:eastAsia="zh-CN"/>
                      </w:rPr>
                    </w:pPr>
                    <w:r>
                      <w:rPr>
                        <w:rFonts w:hint="eastAsia"/>
                        <w:lang w:eastAsia="zh-CN"/>
                      </w:rPr>
                      <w:t>※※请※※不※※要※※在※※装※※订※※线※※内※※答※※题※※</w:t>
                    </w:r>
                  </w:p>
                </w:txbxContent>
              </v:textbox>
            </v:shape>
          </w:pict>
        </mc:Fallback>
      </mc:AlternateContent>
    </w:r>
    <w:r>
      <mc:AlternateContent>
        <mc:Choice Requires="wps">
          <w:drawing>
            <wp:anchor distT="0" distB="0" distL="114300" distR="114300" simplePos="0" relativeHeight="251659264" behindDoc="0" locked="0" layoutInCell="1" allowOverlap="1">
              <wp:simplePos x="0" y="0"/>
              <wp:positionH relativeFrom="column">
                <wp:posOffset>13023215</wp:posOffset>
              </wp:positionH>
              <wp:positionV relativeFrom="paragraph">
                <wp:posOffset>-546100</wp:posOffset>
              </wp:positionV>
              <wp:extent cx="393065" cy="10706100"/>
              <wp:effectExtent l="4445" t="4445" r="21590" b="14605"/>
              <wp:wrapNone/>
              <wp:docPr id="19" name="Quad Arrow 5"/>
              <wp:cNvGraphicFramePr/>
              <a:graphic xmlns:a="http://schemas.openxmlformats.org/drawingml/2006/main">
                <a:graphicData uri="http://schemas.microsoft.com/office/word/2010/wordprocessingShape">
                  <wps:wsp>
                    <wps:cNvSpPr txBox="1"/>
                    <wps:spPr>
                      <a:xfrm>
                        <a:off x="0" y="0"/>
                        <a:ext cx="393065" cy="107061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after="0" w:line="240" w:lineRule="auto"/>
                            <w:jc w:val="distribute"/>
                            <w:rPr>
                              <w:lang w:eastAsia="zh-CN"/>
                            </w:rPr>
                          </w:pPr>
                          <w:r>
                            <w:rPr>
                              <w:rFonts w:hint="eastAsia"/>
                              <w:lang w:eastAsia="zh-CN"/>
                            </w:rPr>
                            <w:t>…………○…………内…………○…………装…………○…………订…………○…………线…………○…………</w:t>
                          </w:r>
                        </w:p>
                      </w:txbxContent>
                    </wps:txbx>
                    <wps:bodyPr vert="vert270" anchor="ctr" anchorCtr="0" upright="1"/>
                  </wps:wsp>
                </a:graphicData>
              </a:graphic>
            </wp:anchor>
          </w:drawing>
        </mc:Choice>
        <mc:Fallback>
          <w:pict>
            <v:shape id="Quad Arrow 5" o:spid="_x0000_s1026" o:spt="202" type="#_x0000_t202" style="position:absolute;left:0pt;margin-left:1025.45pt;margin-top:-43pt;height:843pt;width:30.95pt;z-index:251659264;v-text-anchor:middle;mso-width-relative:page;mso-height-relative:page;" fillcolor="#FFFFFF" filled="t" stroked="t" coordsize="21600,21600" o:gfxdata="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AZWCnQ2gAAAA4B&#10;AAAPAAAAAAAAAAEAIAAAACIAAABkcnMvZG93bnJldi54bWxQSwECFAAUAAAACACHTuJA06cJiBkC&#10;AABjBAAADgAAAAAAAAABACAAAAApAQAAZHJzL2Uyb0RvYy54bWxQSwUGAAAAAAYABgBZAQAAtAUA&#10;AAAA&#10;">
              <v:fill on="t" focussize="0,0"/>
              <v:stroke color="#000000"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…………○…………内…………○…………装…………○…………订…………○…………线…………○…………</w:t>
                    </w:r>
                  </w:p>
                </w:txbxContent>
              </v:textbox>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3"/>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1CD1"/>
    <w:rsid w:val="00035A1A"/>
    <w:rsid w:val="00081CD1"/>
    <w:rsid w:val="00105B32"/>
    <w:rsid w:val="0016193D"/>
    <w:rsid w:val="0019595E"/>
    <w:rsid w:val="00243F78"/>
    <w:rsid w:val="00244DEA"/>
    <w:rsid w:val="002A22FB"/>
    <w:rsid w:val="002B1B52"/>
    <w:rsid w:val="002B79A1"/>
    <w:rsid w:val="002C5454"/>
    <w:rsid w:val="002F406B"/>
    <w:rsid w:val="00365CA2"/>
    <w:rsid w:val="003C7056"/>
    <w:rsid w:val="004621D6"/>
    <w:rsid w:val="004A7EC2"/>
    <w:rsid w:val="004B0B79"/>
    <w:rsid w:val="0052166A"/>
    <w:rsid w:val="00570E98"/>
    <w:rsid w:val="00582B45"/>
    <w:rsid w:val="006B7A92"/>
    <w:rsid w:val="006D054F"/>
    <w:rsid w:val="00751BBD"/>
    <w:rsid w:val="00777D0A"/>
    <w:rsid w:val="008222E8"/>
    <w:rsid w:val="00827CAC"/>
    <w:rsid w:val="008512EA"/>
    <w:rsid w:val="008860DB"/>
    <w:rsid w:val="008977BC"/>
    <w:rsid w:val="008E0712"/>
    <w:rsid w:val="00903B0A"/>
    <w:rsid w:val="009413CA"/>
    <w:rsid w:val="0099608E"/>
    <w:rsid w:val="009A1E5B"/>
    <w:rsid w:val="009B1FC3"/>
    <w:rsid w:val="00A00BCA"/>
    <w:rsid w:val="00A35226"/>
    <w:rsid w:val="00A45102"/>
    <w:rsid w:val="00A747B5"/>
    <w:rsid w:val="00A8793C"/>
    <w:rsid w:val="00A93CE9"/>
    <w:rsid w:val="00AA525A"/>
    <w:rsid w:val="00AD40B2"/>
    <w:rsid w:val="00AE4496"/>
    <w:rsid w:val="00AF3E37"/>
    <w:rsid w:val="00B255F7"/>
    <w:rsid w:val="00B5214F"/>
    <w:rsid w:val="00B63FEF"/>
    <w:rsid w:val="00B71ACD"/>
    <w:rsid w:val="00C00B1C"/>
    <w:rsid w:val="00C205D4"/>
    <w:rsid w:val="00C26A2D"/>
    <w:rsid w:val="00C74B44"/>
    <w:rsid w:val="00C84C25"/>
    <w:rsid w:val="00D017B9"/>
    <w:rsid w:val="00D035E3"/>
    <w:rsid w:val="00D2160C"/>
    <w:rsid w:val="00D36692"/>
    <w:rsid w:val="00D51F5D"/>
    <w:rsid w:val="00D67A68"/>
    <w:rsid w:val="00DA5268"/>
    <w:rsid w:val="00DC3A35"/>
    <w:rsid w:val="00DC5CAA"/>
    <w:rsid w:val="00DD58AD"/>
    <w:rsid w:val="00E200C6"/>
    <w:rsid w:val="00E629F3"/>
    <w:rsid w:val="00E7434B"/>
    <w:rsid w:val="00E74CE9"/>
    <w:rsid w:val="00E84440"/>
    <w:rsid w:val="00EA7F9A"/>
    <w:rsid w:val="00ED4BBB"/>
    <w:rsid w:val="00EE6DE3"/>
    <w:rsid w:val="00EE7645"/>
    <w:rsid w:val="00F2773A"/>
    <w:rsid w:val="00F47B26"/>
    <w:rsid w:val="00F86A70"/>
    <w:rsid w:val="00F922F0"/>
    <w:rsid w:val="00F926C7"/>
    <w:rsid w:val="00FC2F6C"/>
    <w:rsid w:val="12A56D78"/>
    <w:rsid w:val="19304636"/>
    <w:rsid w:val="223C1B9E"/>
    <w:rsid w:val="2A2C37B0"/>
    <w:rsid w:val="30845948"/>
    <w:rsid w:val="36016353"/>
    <w:rsid w:val="3A7F5F3E"/>
    <w:rsid w:val="3AFD626E"/>
    <w:rsid w:val="4BF531BC"/>
    <w:rsid w:val="4C8A1FCD"/>
    <w:rsid w:val="51C86D51"/>
    <w:rsid w:val="5313089A"/>
    <w:rsid w:val="7F8043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20" w:line="288" w:lineRule="auto"/>
      <w:textAlignment w:val="center"/>
    </w:pPr>
    <w:rPr>
      <w:rFonts w:ascii="Calibri" w:hAnsi="Calibri" w:eastAsia="宋体" w:cs="Times New Roman"/>
      <w:sz w:val="21"/>
      <w:szCs w:val="22"/>
      <w:lang w:val="en-US" w:eastAsia="en-US"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alloon Text"/>
    <w:basedOn w:val="1"/>
    <w:link w:val="9"/>
    <w:unhideWhenUsed/>
    <w:qFormat/>
    <w:uiPriority w:val="99"/>
    <w:rPr>
      <w:sz w:val="18"/>
      <w:szCs w:val="18"/>
    </w:rPr>
  </w:style>
  <w:style w:type="paragraph" w:styleId="3">
    <w:name w:val="footer"/>
    <w:basedOn w:val="1"/>
    <w:link w:val="8"/>
    <w:unhideWhenUsed/>
    <w:qFormat/>
    <w:uiPriority w:val="99"/>
    <w:pPr>
      <w:widowControl w:val="0"/>
      <w:tabs>
        <w:tab w:val="center" w:pos="4153"/>
        <w:tab w:val="right" w:pos="8306"/>
      </w:tabs>
      <w:snapToGrid w:val="0"/>
      <w:spacing w:after="0" w:line="240" w:lineRule="auto"/>
    </w:pPr>
    <w:rPr>
      <w:kern w:val="2"/>
      <w:sz w:val="18"/>
      <w:szCs w:val="18"/>
      <w:lang w:eastAsia="zh-CN"/>
    </w:rPr>
  </w:style>
  <w:style w:type="paragraph" w:styleId="4">
    <w:name w:val="header"/>
    <w:basedOn w:val="1"/>
    <w:link w:val="7"/>
    <w:unhideWhenUsed/>
    <w:qFormat/>
    <w:uiPriority w:val="99"/>
    <w:pPr>
      <w:widowControl w:val="0"/>
      <w:pBdr>
        <w:bottom w:val="single" w:color="auto" w:sz="6" w:space="1"/>
      </w:pBdr>
      <w:tabs>
        <w:tab w:val="center" w:pos="4153"/>
        <w:tab w:val="right" w:pos="8306"/>
      </w:tabs>
      <w:snapToGrid w:val="0"/>
      <w:spacing w:after="0" w:line="240" w:lineRule="auto"/>
      <w:jc w:val="center"/>
    </w:pPr>
    <w:rPr>
      <w:kern w:val="2"/>
      <w:sz w:val="18"/>
      <w:szCs w:val="18"/>
      <w:lang w:eastAsia="zh-CN"/>
    </w:rPr>
  </w:style>
  <w:style w:type="character" w:customStyle="1" w:styleId="7">
    <w:name w:val="页眉 Char"/>
    <w:link w:val="4"/>
    <w:qFormat/>
    <w:uiPriority w:val="99"/>
    <w:rPr>
      <w:sz w:val="18"/>
      <w:szCs w:val="18"/>
    </w:rPr>
  </w:style>
  <w:style w:type="character" w:customStyle="1" w:styleId="8">
    <w:name w:val="页脚 Char"/>
    <w:link w:val="3"/>
    <w:qFormat/>
    <w:uiPriority w:val="99"/>
    <w:rPr>
      <w:sz w:val="18"/>
      <w:szCs w:val="18"/>
    </w:rPr>
  </w:style>
  <w:style w:type="character" w:customStyle="1" w:styleId="9">
    <w:name w:val="批注框文本 Char"/>
    <w:link w:val="2"/>
    <w:semiHidden/>
    <w:qFormat/>
    <w:uiPriority w:val="99"/>
    <w:rPr>
      <w:sz w:val="18"/>
      <w:szCs w:val="18"/>
    </w:rPr>
  </w:style>
  <w:style w:type="paragraph" w:customStyle="1" w:styleId="10">
    <w:name w:val="正文1"/>
    <w:qFormat/>
    <w:uiPriority w:val="0"/>
    <w:pPr>
      <w:jc w:val="both"/>
    </w:pPr>
    <w:rPr>
      <w:rFonts w:ascii="Times New Roman" w:hAnsi="Times New Roman" w:eastAsia="宋体" w:cs="Times New Roman"/>
      <w:kern w:val="2"/>
      <w:sz w:val="21"/>
      <w:szCs w:val="21"/>
      <w:lang w:val="en-US" w:eastAsia="zh-CN" w:bidi="ar-SA"/>
    </w:rPr>
  </w:style>
  <w:style w:type="character" w:customStyle="1" w:styleId="11">
    <w:name w:val="15"/>
    <w:qFormat/>
    <w:uiPriority w:val="0"/>
    <w:rPr>
      <w:rFonts w:hint="default" w:ascii="Times New Roman" w:hAnsi="Times New Roman" w:cs="Times New Roman"/>
      <w:color w:val="0000FF"/>
      <w:u w:val="single"/>
    </w:rPr>
  </w:style>
  <w:style w:type="paragraph" w:customStyle="1" w:styleId="12">
    <w:name w:val="正文2"/>
    <w:qFormat/>
    <w:uiPriority w:val="0"/>
    <w:pPr>
      <w:jc w:val="both"/>
    </w:pPr>
    <w:rPr>
      <w:rFonts w:ascii="Times New Roman" w:hAnsi="Times New Roman" w:eastAsia="宋体" w:cs="Times New Roman"/>
      <w:kern w:val="2"/>
      <w:sz w:val="21"/>
      <w:szCs w:val="21"/>
      <w:lang w:val="en-US" w:eastAsia="zh-CN" w:bidi="ar-SA"/>
    </w:rPr>
  </w:style>
  <w:style w:type="character" w:customStyle="1" w:styleId="13">
    <w:name w:val="Default Paragraph Font PHPDOCX"/>
    <w:semiHidden/>
    <w:unhideWhenUsed/>
    <w:uiPriority w:val="1"/>
  </w:style>
  <w:style w:type="paragraph" w:customStyle="1" w:styleId="14">
    <w:name w:val="List Paragraph PHPDOCX"/>
    <w:qFormat/>
    <w:uiPriority w:val="34"/>
    <w:pPr>
      <w:ind w:left="720"/>
      <w:contextualSpacing/>
    </w:pPr>
    <w:rPr>
      <w:rFonts w:ascii="Times New Roman" w:hAnsi="Times New Roman" w:eastAsia="宋体" w:cs="Times New Roman"/>
      <w:lang w:val="en-US" w:eastAsia="zh-CN" w:bidi="ar-SA"/>
    </w:rPr>
  </w:style>
  <w:style w:type="paragraph" w:customStyle="1" w:styleId="15">
    <w:name w:val="Title PHPDOCX"/>
    <w:link w:val="16"/>
    <w:qFormat/>
    <w:uiPriority w:val="10"/>
    <w:pPr>
      <w:pBdr>
        <w:bottom w:val="single" w:color="4F81BD" w:sz="8" w:space="4"/>
      </w:pBdr>
      <w:spacing w:after="300"/>
      <w:contextualSpacing/>
    </w:pPr>
    <w:rPr>
      <w:rFonts w:ascii="Cambria" w:hAnsi="Cambria" w:eastAsia="宋体" w:cs="Times New Roman"/>
      <w:color w:val="17365D"/>
      <w:spacing w:val="5"/>
      <w:kern w:val="28"/>
      <w:sz w:val="52"/>
      <w:szCs w:val="52"/>
      <w:lang w:val="en-US" w:eastAsia="zh-CN" w:bidi="ar-SA"/>
    </w:rPr>
  </w:style>
  <w:style w:type="character" w:customStyle="1" w:styleId="16">
    <w:name w:val="Title Car PHPDOCX"/>
    <w:link w:val="15"/>
    <w:uiPriority w:val="10"/>
    <w:rPr>
      <w:rFonts w:ascii="Cambria" w:hAnsi="Cambria" w:eastAsia="宋体" w:cs="Times New Roman"/>
      <w:color w:val="17365D"/>
      <w:spacing w:val="5"/>
      <w:kern w:val="28"/>
      <w:sz w:val="52"/>
      <w:szCs w:val="52"/>
    </w:rPr>
  </w:style>
  <w:style w:type="paragraph" w:customStyle="1" w:styleId="17">
    <w:name w:val="Subtitle PHPDOCX"/>
    <w:link w:val="18"/>
    <w:qFormat/>
    <w:uiPriority w:val="11"/>
    <w:rPr>
      <w:rFonts w:ascii="Cambria" w:hAnsi="Cambria" w:eastAsia="宋体" w:cs="Times New Roman"/>
      <w:i/>
      <w:iCs/>
      <w:color w:val="4F81BD"/>
      <w:spacing w:val="15"/>
      <w:sz w:val="24"/>
      <w:szCs w:val="24"/>
      <w:lang w:val="en-US" w:eastAsia="zh-CN" w:bidi="ar-SA"/>
    </w:rPr>
  </w:style>
  <w:style w:type="character" w:customStyle="1" w:styleId="18">
    <w:name w:val="Subtitle Car PHPDOCX"/>
    <w:link w:val="17"/>
    <w:uiPriority w:val="11"/>
    <w:rPr>
      <w:rFonts w:ascii="Cambria" w:hAnsi="Cambria" w:eastAsia="宋体" w:cs="Times New Roman"/>
      <w:i/>
      <w:iCs/>
      <w:color w:val="4F81BD"/>
      <w:spacing w:val="15"/>
      <w:sz w:val="24"/>
      <w:szCs w:val="24"/>
    </w:rPr>
  </w:style>
  <w:style w:type="table" w:customStyle="1" w:styleId="19">
    <w:name w:val="Normal Table PHPDOCX"/>
    <w:semiHidden/>
    <w:unhideWhenUsed/>
    <w:qFormat/>
    <w:uiPriority w:val="99"/>
    <w:tblPr>
      <w:tblCellMar>
        <w:top w:w="0" w:type="dxa"/>
        <w:left w:w="108" w:type="dxa"/>
        <w:bottom w:w="0" w:type="dxa"/>
        <w:right w:w="108" w:type="dxa"/>
      </w:tblCellMar>
    </w:tblPr>
  </w:style>
  <w:style w:type="table" w:customStyle="1" w:styleId="20">
    <w:name w:val="Table Grid PHPDOCX"/>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21">
    <w:name w:val="annotation reference PHPDOCX"/>
    <w:semiHidden/>
    <w:unhideWhenUsed/>
    <w:uiPriority w:val="99"/>
    <w:rPr>
      <w:sz w:val="16"/>
      <w:szCs w:val="16"/>
    </w:rPr>
  </w:style>
  <w:style w:type="paragraph" w:customStyle="1" w:styleId="22">
    <w:name w:val="annotation text PHPDOCX"/>
    <w:link w:val="23"/>
    <w:semiHidden/>
    <w:unhideWhenUsed/>
    <w:uiPriority w:val="99"/>
    <w:rPr>
      <w:rFonts w:ascii="Times New Roman" w:hAnsi="Times New Roman" w:eastAsia="宋体" w:cs="Times New Roman"/>
      <w:lang w:val="en-US" w:eastAsia="zh-CN" w:bidi="ar-SA"/>
    </w:rPr>
  </w:style>
  <w:style w:type="character" w:customStyle="1" w:styleId="23">
    <w:name w:val="Comment Text Char PHPDOCX"/>
    <w:link w:val="22"/>
    <w:semiHidden/>
    <w:uiPriority w:val="99"/>
    <w:rPr>
      <w:sz w:val="20"/>
      <w:szCs w:val="20"/>
    </w:rPr>
  </w:style>
  <w:style w:type="paragraph" w:customStyle="1" w:styleId="24">
    <w:name w:val="annotation subject PHPDOCX"/>
    <w:basedOn w:val="22"/>
    <w:next w:val="22"/>
    <w:link w:val="25"/>
    <w:semiHidden/>
    <w:unhideWhenUsed/>
    <w:uiPriority w:val="99"/>
    <w:rPr>
      <w:b/>
      <w:bCs/>
    </w:rPr>
  </w:style>
  <w:style w:type="character" w:customStyle="1" w:styleId="25">
    <w:name w:val="Comment Subject Char PHPDOCX"/>
    <w:link w:val="24"/>
    <w:semiHidden/>
    <w:uiPriority w:val="99"/>
    <w:rPr>
      <w:b/>
      <w:bCs/>
      <w:sz w:val="20"/>
      <w:szCs w:val="20"/>
    </w:rPr>
  </w:style>
  <w:style w:type="paragraph" w:customStyle="1" w:styleId="26">
    <w:name w:val="Balloon Text PHPDOCX"/>
    <w:link w:val="27"/>
    <w:semiHidden/>
    <w:unhideWhenUsed/>
    <w:uiPriority w:val="99"/>
    <w:rPr>
      <w:rFonts w:ascii="Tahoma" w:hAnsi="Tahoma" w:eastAsia="宋体" w:cs="Tahoma"/>
      <w:sz w:val="16"/>
      <w:szCs w:val="16"/>
      <w:lang w:val="en-US" w:eastAsia="zh-CN" w:bidi="ar-SA"/>
    </w:rPr>
  </w:style>
  <w:style w:type="character" w:customStyle="1" w:styleId="27">
    <w:name w:val="Balloon Text Char PHPDOCX"/>
    <w:link w:val="26"/>
    <w:semiHidden/>
    <w:uiPriority w:val="99"/>
    <w:rPr>
      <w:rFonts w:ascii="Tahoma" w:hAnsi="Tahoma" w:cs="Tahoma"/>
      <w:sz w:val="16"/>
      <w:szCs w:val="16"/>
    </w:rPr>
  </w:style>
  <w:style w:type="paragraph" w:customStyle="1" w:styleId="28">
    <w:name w:val="footnote Text PHPDOCX"/>
    <w:link w:val="29"/>
    <w:semiHidden/>
    <w:unhideWhenUsed/>
    <w:uiPriority w:val="99"/>
    <w:rPr>
      <w:rFonts w:ascii="Times New Roman" w:hAnsi="Times New Roman" w:eastAsia="宋体" w:cs="Times New Roman"/>
      <w:lang w:val="en-US" w:eastAsia="zh-CN" w:bidi="ar-SA"/>
    </w:rPr>
  </w:style>
  <w:style w:type="character" w:customStyle="1" w:styleId="29">
    <w:name w:val="footnote Text Car PHPDOCX"/>
    <w:link w:val="28"/>
    <w:semiHidden/>
    <w:uiPriority w:val="99"/>
    <w:rPr>
      <w:sz w:val="20"/>
      <w:szCs w:val="20"/>
    </w:rPr>
  </w:style>
  <w:style w:type="character" w:customStyle="1" w:styleId="30">
    <w:name w:val="footnote Reference PHPDOCX"/>
    <w:semiHidden/>
    <w:unhideWhenUsed/>
    <w:uiPriority w:val="99"/>
    <w:rPr>
      <w:vertAlign w:val="superscript"/>
    </w:rPr>
  </w:style>
  <w:style w:type="paragraph" w:customStyle="1" w:styleId="31">
    <w:name w:val="endnote Text PHPDOCX"/>
    <w:link w:val="32"/>
    <w:semiHidden/>
    <w:unhideWhenUsed/>
    <w:uiPriority w:val="99"/>
    <w:rPr>
      <w:rFonts w:ascii="Times New Roman" w:hAnsi="Times New Roman" w:eastAsia="宋体" w:cs="Times New Roman"/>
      <w:lang w:val="en-US" w:eastAsia="zh-CN" w:bidi="ar-SA"/>
    </w:rPr>
  </w:style>
  <w:style w:type="character" w:customStyle="1" w:styleId="32">
    <w:name w:val="endnote Text Car PHPDOCX"/>
    <w:link w:val="31"/>
    <w:semiHidden/>
    <w:uiPriority w:val="99"/>
    <w:rPr>
      <w:sz w:val="20"/>
      <w:szCs w:val="20"/>
    </w:rPr>
  </w:style>
  <w:style w:type="character" w:customStyle="1" w:styleId="33">
    <w:name w:val="endnote Reference PHPDOCX"/>
    <w:semiHidden/>
    <w:unhideWhenUsed/>
    <w:uiPriority w:val="99"/>
    <w:rPr>
      <w:vertAlign w:val="superscript"/>
    </w:rPr>
  </w:style>
</w:styles>
</file>

<file path=word/_rels/document.xml.rels><?xml version="1.0" encoding="UTF-8" standalone="yes"?>
<Relationships xmlns="http://schemas.openxmlformats.org/package/2006/relationships"><Relationship Id="rId9" Type="http://schemas.openxmlformats.org/officeDocument/2006/relationships/image" Target="media/image1.png"/><Relationship Id="rId8" Type="http://schemas.openxmlformats.org/officeDocument/2006/relationships/theme" Target="theme/theme1.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8" Type="http://schemas.openxmlformats.org/officeDocument/2006/relationships/fontTable" Target="fontTable.xml"/><Relationship Id="rId17" Type="http://schemas.openxmlformats.org/officeDocument/2006/relationships/customXml" Target="../customXml/item2.xml"/><Relationship Id="rId16" Type="http://schemas.openxmlformats.org/officeDocument/2006/relationships/customXml" Target="../customXml/item1.xml"/><Relationship Id="rId15" Type="http://schemas.openxmlformats.org/officeDocument/2006/relationships/image" Target="media/image7.png"/><Relationship Id="rId14" Type="http://schemas.openxmlformats.org/officeDocument/2006/relationships/image" Target="media/image6.jpeg"/><Relationship Id="rId13" Type="http://schemas.openxmlformats.org/officeDocument/2006/relationships/image" Target="media/image5.png"/><Relationship Id="rId12" Type="http://schemas.openxmlformats.org/officeDocument/2006/relationships/image" Target="media/image4.jpeg"/><Relationship Id="rId11" Type="http://schemas.openxmlformats.org/officeDocument/2006/relationships/image" Target="media/image3.png"/><Relationship Id="rId10" Type="http://schemas.openxmlformats.org/officeDocument/2006/relationships/image" Target="media/image2.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2C4B3AD-ACBB-46B6-B144-0867FEFFCD26}">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9</Pages>
  <Words>2815</Words>
  <Characters>3146</Characters>
  <Lines>27</Lines>
  <Paragraphs>7</Paragraphs>
  <TotalTime>1</TotalTime>
  <ScaleCrop>false</ScaleCrop>
  <LinksUpToDate>false</LinksUpToDate>
  <CharactersWithSpaces>3649</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2013-12-09T06:44:00Z</dcterms:created>
  <dc:creator>lam</dc:creator>
  <cp:lastModifiedBy>。</cp:lastModifiedBy>
  <dcterms:modified xsi:type="dcterms:W3CDTF">2023-04-18T06:30:29Z</dcterms:modified>
  <dc:title> </dc:title>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AF56947015B84D66B45DFF43A2B581A4_13</vt:lpwstr>
  </property>
</Properties>
</file>